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4D20E1" w14:textId="35EA6769" w:rsidR="003F7E1F" w:rsidRDefault="007838BC">
      <w:pPr>
        <w:spacing w:after="0" w:line="240" w:lineRule="auto"/>
        <w:jc w:val="center"/>
        <w:rPr>
          <w:rFonts w:cstheme="minorHAnsi"/>
          <w:b/>
          <w:sz w:val="36"/>
          <w:szCs w:val="36"/>
          <w:lang w:val="ca-ES"/>
        </w:rPr>
      </w:pPr>
      <w:r>
        <w:rPr>
          <w:rFonts w:cstheme="minorHAnsi"/>
          <w:b/>
          <w:noProof/>
          <w:sz w:val="36"/>
          <w:szCs w:val="36"/>
          <w:lang w:val="id-ID" w:eastAsia="id-ID"/>
        </w:rPr>
        <w:drawing>
          <wp:anchor distT="0" distB="0" distL="114300" distR="114300" simplePos="0" relativeHeight="251660800" behindDoc="1" locked="0" layoutInCell="1" allowOverlap="1" wp14:anchorId="52941E32" wp14:editId="22DF6E27">
            <wp:simplePos x="0" y="0"/>
            <wp:positionH relativeFrom="page">
              <wp:posOffset>4671695</wp:posOffset>
            </wp:positionH>
            <wp:positionV relativeFrom="page">
              <wp:posOffset>388620</wp:posOffset>
            </wp:positionV>
            <wp:extent cx="2105660" cy="808355"/>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5660" cy="808355"/>
                    </a:xfrm>
                    <a:prstGeom prst="rect">
                      <a:avLst/>
                    </a:prstGeom>
                    <a:noFill/>
                  </pic:spPr>
                </pic:pic>
              </a:graphicData>
            </a:graphic>
            <wp14:sizeRelH relativeFrom="page">
              <wp14:pctWidth>0</wp14:pctWidth>
            </wp14:sizeRelH>
            <wp14:sizeRelV relativeFrom="page">
              <wp14:pctHeight>0</wp14:pctHeight>
            </wp14:sizeRelV>
          </wp:anchor>
        </w:drawing>
      </w:r>
      <w:r w:rsidR="00381FB9">
        <w:rPr>
          <w:rFonts w:cstheme="minorHAnsi"/>
          <w:b/>
          <w:noProof/>
          <w:sz w:val="36"/>
          <w:szCs w:val="36"/>
          <w:lang w:val="id-ID" w:eastAsia="id-ID"/>
        </w:rPr>
        <mc:AlternateContent>
          <mc:Choice Requires="wps">
            <w:drawing>
              <wp:anchor distT="0" distB="0" distL="114300" distR="114300" simplePos="0" relativeHeight="251654656" behindDoc="0" locked="0" layoutInCell="1" allowOverlap="1" wp14:anchorId="0FFA2576" wp14:editId="71C87988">
                <wp:simplePos x="0" y="0"/>
                <wp:positionH relativeFrom="column">
                  <wp:posOffset>102870</wp:posOffset>
                </wp:positionH>
                <wp:positionV relativeFrom="paragraph">
                  <wp:posOffset>-523240</wp:posOffset>
                </wp:positionV>
                <wp:extent cx="3609975" cy="952500"/>
                <wp:effectExtent l="0" t="0" r="9525" b="0"/>
                <wp:wrapNone/>
                <wp:docPr id="1" name="Rectangles 5"/>
                <wp:cNvGraphicFramePr/>
                <a:graphic xmlns:a="http://schemas.openxmlformats.org/drawingml/2006/main">
                  <a:graphicData uri="http://schemas.microsoft.com/office/word/2010/wordprocessingShape">
                    <wps:wsp>
                      <wps:cNvSpPr/>
                      <wps:spPr>
                        <a:xfrm>
                          <a:off x="0" y="0"/>
                          <a:ext cx="3609975" cy="952500"/>
                        </a:xfrm>
                        <a:prstGeom prst="rect">
                          <a:avLst/>
                        </a:prstGeom>
                        <a:solidFill>
                          <a:srgbClr val="FFFFFF"/>
                        </a:solidFill>
                        <a:ln>
                          <a:noFill/>
                        </a:ln>
                      </wps:spPr>
                      <wps:txbx>
                        <w:txbxContent>
                          <w:p w14:paraId="51BEB74A" w14:textId="77777777" w:rsidR="007838BC" w:rsidRDefault="007838BC">
                            <w:pPr>
                              <w:spacing w:after="0" w:line="240" w:lineRule="auto"/>
                              <w:jc w:val="right"/>
                              <w:rPr>
                                <w:rFonts w:ascii="Calibri" w:eastAsia="Calibri" w:hAnsi="Calibri" w:cs="Calibri"/>
                                <w:b/>
                                <w:w w:val="99"/>
                                <w:sz w:val="26"/>
                                <w:szCs w:val="26"/>
                              </w:rPr>
                            </w:pPr>
                            <w:r>
                              <w:rPr>
                                <w:rFonts w:ascii="Calibri" w:eastAsia="Calibri" w:hAnsi="Calibri" w:cs="Calibri"/>
                                <w:b/>
                                <w:spacing w:val="-1"/>
                                <w:sz w:val="26"/>
                                <w:szCs w:val="26"/>
                              </w:rPr>
                              <w:t>A</w:t>
                            </w:r>
                            <w:r>
                              <w:rPr>
                                <w:rFonts w:ascii="Calibri" w:eastAsia="Calibri" w:hAnsi="Calibri" w:cs="Calibri"/>
                                <w:b/>
                                <w:sz w:val="26"/>
                                <w:szCs w:val="26"/>
                              </w:rPr>
                              <w:t>L</w:t>
                            </w:r>
                            <w:r>
                              <w:rPr>
                                <w:rFonts w:ascii="Calibri" w:eastAsia="Calibri" w:hAnsi="Calibri" w:cs="Calibri"/>
                                <w:b/>
                                <w:spacing w:val="-3"/>
                                <w:sz w:val="26"/>
                                <w:szCs w:val="26"/>
                              </w:rPr>
                              <w:t xml:space="preserve"> </w:t>
                            </w:r>
                            <w:r>
                              <w:rPr>
                                <w:rFonts w:ascii="Calibri" w:eastAsia="Calibri" w:hAnsi="Calibri" w:cs="Calibri"/>
                                <w:b/>
                                <w:spacing w:val="3"/>
                                <w:w w:val="99"/>
                                <w:sz w:val="26"/>
                                <w:szCs w:val="26"/>
                              </w:rPr>
                              <w:t>I</w:t>
                            </w:r>
                            <w:r>
                              <w:rPr>
                                <w:rFonts w:ascii="Calibri" w:eastAsia="Calibri" w:hAnsi="Calibri" w:cs="Calibri"/>
                                <w:b/>
                                <w:spacing w:val="-1"/>
                                <w:w w:val="99"/>
                                <w:sz w:val="26"/>
                                <w:szCs w:val="26"/>
                              </w:rPr>
                              <w:t>M</w:t>
                            </w:r>
                            <w:r>
                              <w:rPr>
                                <w:rFonts w:ascii="Calibri" w:eastAsia="Calibri" w:hAnsi="Calibri" w:cs="Calibri"/>
                                <w:b/>
                                <w:spacing w:val="1"/>
                                <w:w w:val="99"/>
                                <w:sz w:val="26"/>
                                <w:szCs w:val="26"/>
                              </w:rPr>
                              <w:t>A</w:t>
                            </w:r>
                            <w:r>
                              <w:rPr>
                                <w:rFonts w:ascii="Calibri" w:eastAsia="Calibri" w:hAnsi="Calibri" w:cs="Calibri"/>
                                <w:b/>
                                <w:w w:val="99"/>
                                <w:sz w:val="26"/>
                                <w:szCs w:val="26"/>
                              </w:rPr>
                              <w:t xml:space="preserve">M </w:t>
                            </w:r>
                          </w:p>
                          <w:p w14:paraId="442828F4" w14:textId="53B7EAFC" w:rsidR="007838BC" w:rsidRDefault="007838BC">
                            <w:pPr>
                              <w:spacing w:after="0" w:line="240" w:lineRule="auto"/>
                              <w:jc w:val="right"/>
                              <w:rPr>
                                <w:rFonts w:ascii="Calibri" w:eastAsia="Calibri" w:hAnsi="Calibri" w:cs="Calibri"/>
                                <w:b/>
                                <w:sz w:val="28"/>
                                <w:szCs w:val="28"/>
                              </w:rPr>
                            </w:pPr>
                            <w:r>
                              <w:rPr>
                                <w:rFonts w:ascii="Calibri" w:eastAsia="Calibri" w:hAnsi="Calibri" w:cs="Calibri"/>
                                <w:b/>
                                <w:sz w:val="28"/>
                                <w:szCs w:val="28"/>
                              </w:rPr>
                              <w:t>J</w:t>
                            </w:r>
                            <w:r>
                              <w:rPr>
                                <w:rFonts w:ascii="Calibri" w:eastAsia="Calibri" w:hAnsi="Calibri" w:cs="Calibri"/>
                                <w:b/>
                                <w:spacing w:val="1"/>
                                <w:sz w:val="28"/>
                                <w:szCs w:val="28"/>
                              </w:rPr>
                              <w:t>u</w:t>
                            </w:r>
                            <w:r>
                              <w:rPr>
                                <w:rFonts w:ascii="Calibri" w:eastAsia="Calibri" w:hAnsi="Calibri" w:cs="Calibri"/>
                                <w:b/>
                                <w:spacing w:val="-2"/>
                                <w:sz w:val="28"/>
                                <w:szCs w:val="28"/>
                              </w:rPr>
                              <w:t>r</w:t>
                            </w:r>
                            <w:r>
                              <w:rPr>
                                <w:rFonts w:ascii="Calibri" w:eastAsia="Calibri" w:hAnsi="Calibri" w:cs="Calibri"/>
                                <w:b/>
                                <w:sz w:val="28"/>
                                <w:szCs w:val="28"/>
                              </w:rPr>
                              <w:t>n</w:t>
                            </w:r>
                            <w:r>
                              <w:rPr>
                                <w:rFonts w:ascii="Calibri" w:eastAsia="Calibri" w:hAnsi="Calibri" w:cs="Calibri"/>
                                <w:b/>
                                <w:spacing w:val="1"/>
                                <w:sz w:val="28"/>
                                <w:szCs w:val="28"/>
                              </w:rPr>
                              <w:t>a</w:t>
                            </w:r>
                            <w:r>
                              <w:rPr>
                                <w:rFonts w:ascii="Calibri" w:eastAsia="Calibri" w:hAnsi="Calibri" w:cs="Calibri"/>
                                <w:b/>
                                <w:sz w:val="28"/>
                                <w:szCs w:val="28"/>
                              </w:rPr>
                              <w:t>l  Ma</w:t>
                            </w:r>
                            <w:r>
                              <w:rPr>
                                <w:rFonts w:ascii="Calibri" w:eastAsia="Calibri" w:hAnsi="Calibri" w:cs="Calibri"/>
                                <w:b/>
                                <w:spacing w:val="-2"/>
                                <w:sz w:val="28"/>
                                <w:szCs w:val="28"/>
                              </w:rPr>
                              <w:t>n</w:t>
                            </w:r>
                            <w:r>
                              <w:rPr>
                                <w:rFonts w:ascii="Calibri" w:eastAsia="Calibri" w:hAnsi="Calibri" w:cs="Calibri"/>
                                <w:b/>
                                <w:sz w:val="28"/>
                                <w:szCs w:val="28"/>
                              </w:rPr>
                              <w:t>a</w:t>
                            </w:r>
                            <w:r>
                              <w:rPr>
                                <w:rFonts w:ascii="Calibri" w:eastAsia="Calibri" w:hAnsi="Calibri" w:cs="Calibri"/>
                                <w:b/>
                                <w:spacing w:val="1"/>
                                <w:sz w:val="28"/>
                                <w:szCs w:val="28"/>
                              </w:rPr>
                              <w:t>j</w:t>
                            </w:r>
                            <w:r>
                              <w:rPr>
                                <w:rFonts w:ascii="Calibri" w:eastAsia="Calibri" w:hAnsi="Calibri" w:cs="Calibri"/>
                                <w:b/>
                                <w:sz w:val="28"/>
                                <w:szCs w:val="28"/>
                              </w:rPr>
                              <w:t>e</w:t>
                            </w:r>
                            <w:r>
                              <w:rPr>
                                <w:rFonts w:ascii="Calibri" w:eastAsia="Calibri" w:hAnsi="Calibri" w:cs="Calibri"/>
                                <w:b/>
                                <w:spacing w:val="-2"/>
                                <w:sz w:val="28"/>
                                <w:szCs w:val="28"/>
                              </w:rPr>
                              <w:t>m</w:t>
                            </w:r>
                            <w:r>
                              <w:rPr>
                                <w:rFonts w:ascii="Calibri" w:eastAsia="Calibri" w:hAnsi="Calibri" w:cs="Calibri"/>
                                <w:b/>
                                <w:sz w:val="28"/>
                                <w:szCs w:val="28"/>
                              </w:rPr>
                              <w:t>en</w:t>
                            </w:r>
                            <w:r>
                              <w:rPr>
                                <w:rFonts w:ascii="Calibri" w:eastAsia="Calibri" w:hAnsi="Calibri" w:cs="Calibri"/>
                                <w:b/>
                                <w:spacing w:val="-2"/>
                                <w:sz w:val="28"/>
                                <w:szCs w:val="28"/>
                              </w:rPr>
                              <w:t xml:space="preserve"> </w:t>
                            </w:r>
                            <w:r>
                              <w:rPr>
                                <w:rFonts w:ascii="Calibri" w:eastAsia="Calibri" w:hAnsi="Calibri" w:cs="Calibri"/>
                                <w:b/>
                                <w:sz w:val="28"/>
                                <w:szCs w:val="28"/>
                              </w:rPr>
                              <w:t>D</w:t>
                            </w:r>
                            <w:r>
                              <w:rPr>
                                <w:rFonts w:ascii="Calibri" w:eastAsia="Calibri" w:hAnsi="Calibri" w:cs="Calibri"/>
                                <w:b/>
                                <w:spacing w:val="1"/>
                                <w:sz w:val="28"/>
                                <w:szCs w:val="28"/>
                              </w:rPr>
                              <w:t>a</w:t>
                            </w:r>
                            <w:r>
                              <w:rPr>
                                <w:rFonts w:ascii="Calibri" w:eastAsia="Calibri" w:hAnsi="Calibri" w:cs="Calibri"/>
                                <w:b/>
                                <w:sz w:val="28"/>
                                <w:szCs w:val="28"/>
                              </w:rPr>
                              <w:t>kw</w:t>
                            </w:r>
                            <w:r>
                              <w:rPr>
                                <w:rFonts w:ascii="Calibri" w:eastAsia="Calibri" w:hAnsi="Calibri" w:cs="Calibri"/>
                                <w:b/>
                                <w:spacing w:val="-3"/>
                                <w:sz w:val="28"/>
                                <w:szCs w:val="28"/>
                              </w:rPr>
                              <w:t>a</w:t>
                            </w:r>
                            <w:r>
                              <w:rPr>
                                <w:rFonts w:ascii="Calibri" w:eastAsia="Calibri" w:hAnsi="Calibri" w:cs="Calibri"/>
                                <w:b/>
                                <w:sz w:val="28"/>
                                <w:szCs w:val="28"/>
                              </w:rPr>
                              <w:t xml:space="preserve">h </w:t>
                            </w:r>
                          </w:p>
                          <w:p w14:paraId="6BE69ABF" w14:textId="16653829" w:rsidR="003F7E1F" w:rsidRDefault="00381FB9">
                            <w:pPr>
                              <w:spacing w:after="0" w:line="240" w:lineRule="auto"/>
                              <w:jc w:val="right"/>
                              <w:rPr>
                                <w:sz w:val="20"/>
                                <w:szCs w:val="20"/>
                              </w:rPr>
                            </w:pPr>
                            <w:r>
                              <w:rPr>
                                <w:sz w:val="20"/>
                                <w:szCs w:val="20"/>
                              </w:rPr>
                              <w:t>Volume 1 Nomor 1, Januari-Juni 2019, p. 1-15</w:t>
                            </w:r>
                          </w:p>
                          <w:p w14:paraId="08CB72F2" w14:textId="77777777" w:rsidR="003F7E1F" w:rsidRDefault="00381FB9">
                            <w:pPr>
                              <w:spacing w:after="0" w:line="240" w:lineRule="auto"/>
                              <w:jc w:val="right"/>
                              <w:rPr>
                                <w:sz w:val="20"/>
                                <w:szCs w:val="20"/>
                              </w:rPr>
                            </w:pPr>
                            <w:r>
                              <w:rPr>
                                <w:sz w:val="20"/>
                                <w:szCs w:val="20"/>
                              </w:rPr>
                              <w:t>p- ISSN : 2086-1303   e-ISSN : 2657-0521</w:t>
                            </w:r>
                          </w:p>
                          <w:p w14:paraId="00057493" w14:textId="27227C9F" w:rsidR="003F7E1F" w:rsidRPr="00006718" w:rsidRDefault="00006718" w:rsidP="00006718">
                            <w:pPr>
                              <w:spacing w:after="0" w:line="240" w:lineRule="auto"/>
                              <w:jc w:val="right"/>
                              <w:rPr>
                                <w:color w:val="4F81BD" w:themeColor="accent1"/>
                                <w:sz w:val="20"/>
                                <w:szCs w:val="20"/>
                              </w:rPr>
                            </w:pPr>
                            <w:r w:rsidRPr="00006718">
                              <w:rPr>
                                <w:color w:val="4F81BD" w:themeColor="accent1"/>
                              </w:rPr>
                              <w:t>https://ejournal.uinib.ac.id/jurnal/index.php/alimam/index</w:t>
                            </w:r>
                          </w:p>
                        </w:txbxContent>
                      </wps:txbx>
                      <wps:bodyPr upright="1"/>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FA2576" id="Rectangles 5" o:spid="_x0000_s1026" style="position:absolute;left:0;text-align:left;margin-left:8.1pt;margin-top:-41.2pt;width:284.25pt;height:7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" stroked="f">
                <v:textbox>
                  <w:txbxContent>
                    <w:p w14:paraId="51BEB74A" w14:textId="77777777" w:rsidR="007838BC" w:rsidRDefault="007838BC">
                      <w:pPr>
                        <w:spacing w:after="0" w:line="240" w:lineRule="auto"/>
                        <w:jc w:val="right"/>
                        <w:rPr>
                          <w:rFonts w:ascii="Calibri" w:eastAsia="Calibri" w:hAnsi="Calibri" w:cs="Calibri"/>
                          <w:b/>
                          <w:w w:val="99"/>
                          <w:sz w:val="26"/>
                          <w:szCs w:val="26"/>
                        </w:rPr>
                      </w:pPr>
                      <w:r>
                        <w:rPr>
                          <w:rFonts w:ascii="Calibri" w:eastAsia="Calibri" w:hAnsi="Calibri" w:cs="Calibri"/>
                          <w:b/>
                          <w:spacing w:val="-1"/>
                          <w:sz w:val="26"/>
                          <w:szCs w:val="26"/>
                        </w:rPr>
                        <w:t>A</w:t>
                      </w:r>
                      <w:r>
                        <w:rPr>
                          <w:rFonts w:ascii="Calibri" w:eastAsia="Calibri" w:hAnsi="Calibri" w:cs="Calibri"/>
                          <w:b/>
                          <w:sz w:val="26"/>
                          <w:szCs w:val="26"/>
                        </w:rPr>
                        <w:t>L</w:t>
                      </w:r>
                      <w:r>
                        <w:rPr>
                          <w:rFonts w:ascii="Calibri" w:eastAsia="Calibri" w:hAnsi="Calibri" w:cs="Calibri"/>
                          <w:b/>
                          <w:spacing w:val="-3"/>
                          <w:sz w:val="26"/>
                          <w:szCs w:val="26"/>
                        </w:rPr>
                        <w:t xml:space="preserve"> </w:t>
                      </w:r>
                      <w:r>
                        <w:rPr>
                          <w:rFonts w:ascii="Calibri" w:eastAsia="Calibri" w:hAnsi="Calibri" w:cs="Calibri"/>
                          <w:b/>
                          <w:spacing w:val="3"/>
                          <w:w w:val="99"/>
                          <w:sz w:val="26"/>
                          <w:szCs w:val="26"/>
                        </w:rPr>
                        <w:t>I</w:t>
                      </w:r>
                      <w:r>
                        <w:rPr>
                          <w:rFonts w:ascii="Calibri" w:eastAsia="Calibri" w:hAnsi="Calibri" w:cs="Calibri"/>
                          <w:b/>
                          <w:spacing w:val="-1"/>
                          <w:w w:val="99"/>
                          <w:sz w:val="26"/>
                          <w:szCs w:val="26"/>
                        </w:rPr>
                        <w:t>M</w:t>
                      </w:r>
                      <w:r>
                        <w:rPr>
                          <w:rFonts w:ascii="Calibri" w:eastAsia="Calibri" w:hAnsi="Calibri" w:cs="Calibri"/>
                          <w:b/>
                          <w:spacing w:val="1"/>
                          <w:w w:val="99"/>
                          <w:sz w:val="26"/>
                          <w:szCs w:val="26"/>
                        </w:rPr>
                        <w:t>A</w:t>
                      </w:r>
                      <w:r>
                        <w:rPr>
                          <w:rFonts w:ascii="Calibri" w:eastAsia="Calibri" w:hAnsi="Calibri" w:cs="Calibri"/>
                          <w:b/>
                          <w:w w:val="99"/>
                          <w:sz w:val="26"/>
                          <w:szCs w:val="26"/>
                        </w:rPr>
                        <w:t xml:space="preserve">M </w:t>
                      </w:r>
                    </w:p>
                    <w:p w14:paraId="442828F4" w14:textId="53B7EAFC" w:rsidR="007838BC" w:rsidRDefault="007838BC">
                      <w:pPr>
                        <w:spacing w:after="0" w:line="240" w:lineRule="auto"/>
                        <w:jc w:val="right"/>
                        <w:rPr>
                          <w:rFonts w:ascii="Calibri" w:eastAsia="Calibri" w:hAnsi="Calibri" w:cs="Calibri"/>
                          <w:b/>
                          <w:sz w:val="28"/>
                          <w:szCs w:val="28"/>
                        </w:rPr>
                      </w:pPr>
                      <w:proofErr w:type="spellStart"/>
                      <w:r>
                        <w:rPr>
                          <w:rFonts w:ascii="Calibri" w:eastAsia="Calibri" w:hAnsi="Calibri" w:cs="Calibri"/>
                          <w:b/>
                          <w:sz w:val="28"/>
                          <w:szCs w:val="28"/>
                        </w:rPr>
                        <w:t>J</w:t>
                      </w:r>
                      <w:r>
                        <w:rPr>
                          <w:rFonts w:ascii="Calibri" w:eastAsia="Calibri" w:hAnsi="Calibri" w:cs="Calibri"/>
                          <w:b/>
                          <w:spacing w:val="1"/>
                          <w:sz w:val="28"/>
                          <w:szCs w:val="28"/>
                        </w:rPr>
                        <w:t>u</w:t>
                      </w:r>
                      <w:r>
                        <w:rPr>
                          <w:rFonts w:ascii="Calibri" w:eastAsia="Calibri" w:hAnsi="Calibri" w:cs="Calibri"/>
                          <w:b/>
                          <w:spacing w:val="-2"/>
                          <w:sz w:val="28"/>
                          <w:szCs w:val="28"/>
                        </w:rPr>
                        <w:t>r</w:t>
                      </w:r>
                      <w:r>
                        <w:rPr>
                          <w:rFonts w:ascii="Calibri" w:eastAsia="Calibri" w:hAnsi="Calibri" w:cs="Calibri"/>
                          <w:b/>
                          <w:sz w:val="28"/>
                          <w:szCs w:val="28"/>
                        </w:rPr>
                        <w:t>n</w:t>
                      </w:r>
                      <w:r>
                        <w:rPr>
                          <w:rFonts w:ascii="Calibri" w:eastAsia="Calibri" w:hAnsi="Calibri" w:cs="Calibri"/>
                          <w:b/>
                          <w:spacing w:val="1"/>
                          <w:sz w:val="28"/>
                          <w:szCs w:val="28"/>
                        </w:rPr>
                        <w:t>a</w:t>
                      </w:r>
                      <w:r>
                        <w:rPr>
                          <w:rFonts w:ascii="Calibri" w:eastAsia="Calibri" w:hAnsi="Calibri" w:cs="Calibri"/>
                          <w:b/>
                          <w:sz w:val="28"/>
                          <w:szCs w:val="28"/>
                        </w:rPr>
                        <w:t>l</w:t>
                      </w:r>
                      <w:proofErr w:type="spellEnd"/>
                      <w:r>
                        <w:rPr>
                          <w:rFonts w:ascii="Calibri" w:eastAsia="Calibri" w:hAnsi="Calibri" w:cs="Calibri"/>
                          <w:b/>
                          <w:sz w:val="28"/>
                          <w:szCs w:val="28"/>
                        </w:rPr>
                        <w:t xml:space="preserve">  </w:t>
                      </w:r>
                      <w:proofErr w:type="spellStart"/>
                      <w:r>
                        <w:rPr>
                          <w:rFonts w:ascii="Calibri" w:eastAsia="Calibri" w:hAnsi="Calibri" w:cs="Calibri"/>
                          <w:b/>
                          <w:sz w:val="28"/>
                          <w:szCs w:val="28"/>
                        </w:rPr>
                        <w:t>Ma</w:t>
                      </w:r>
                      <w:r>
                        <w:rPr>
                          <w:rFonts w:ascii="Calibri" w:eastAsia="Calibri" w:hAnsi="Calibri" w:cs="Calibri"/>
                          <w:b/>
                          <w:spacing w:val="-2"/>
                          <w:sz w:val="28"/>
                          <w:szCs w:val="28"/>
                        </w:rPr>
                        <w:t>n</w:t>
                      </w:r>
                      <w:r>
                        <w:rPr>
                          <w:rFonts w:ascii="Calibri" w:eastAsia="Calibri" w:hAnsi="Calibri" w:cs="Calibri"/>
                          <w:b/>
                          <w:sz w:val="28"/>
                          <w:szCs w:val="28"/>
                        </w:rPr>
                        <w:t>a</w:t>
                      </w:r>
                      <w:r>
                        <w:rPr>
                          <w:rFonts w:ascii="Calibri" w:eastAsia="Calibri" w:hAnsi="Calibri" w:cs="Calibri"/>
                          <w:b/>
                          <w:spacing w:val="1"/>
                          <w:sz w:val="28"/>
                          <w:szCs w:val="28"/>
                        </w:rPr>
                        <w:t>j</w:t>
                      </w:r>
                      <w:r>
                        <w:rPr>
                          <w:rFonts w:ascii="Calibri" w:eastAsia="Calibri" w:hAnsi="Calibri" w:cs="Calibri"/>
                          <w:b/>
                          <w:sz w:val="28"/>
                          <w:szCs w:val="28"/>
                        </w:rPr>
                        <w:t>e</w:t>
                      </w:r>
                      <w:r>
                        <w:rPr>
                          <w:rFonts w:ascii="Calibri" w:eastAsia="Calibri" w:hAnsi="Calibri" w:cs="Calibri"/>
                          <w:b/>
                          <w:spacing w:val="-2"/>
                          <w:sz w:val="28"/>
                          <w:szCs w:val="28"/>
                        </w:rPr>
                        <w:t>m</w:t>
                      </w:r>
                      <w:r>
                        <w:rPr>
                          <w:rFonts w:ascii="Calibri" w:eastAsia="Calibri" w:hAnsi="Calibri" w:cs="Calibri"/>
                          <w:b/>
                          <w:sz w:val="28"/>
                          <w:szCs w:val="28"/>
                        </w:rPr>
                        <w:t>en</w:t>
                      </w:r>
                      <w:proofErr w:type="spellEnd"/>
                      <w:r>
                        <w:rPr>
                          <w:rFonts w:ascii="Calibri" w:eastAsia="Calibri" w:hAnsi="Calibri" w:cs="Calibri"/>
                          <w:b/>
                          <w:spacing w:val="-2"/>
                          <w:sz w:val="28"/>
                          <w:szCs w:val="28"/>
                        </w:rPr>
                        <w:t xml:space="preserve"> </w:t>
                      </w:r>
                      <w:proofErr w:type="spellStart"/>
                      <w:r>
                        <w:rPr>
                          <w:rFonts w:ascii="Calibri" w:eastAsia="Calibri" w:hAnsi="Calibri" w:cs="Calibri"/>
                          <w:b/>
                          <w:sz w:val="28"/>
                          <w:szCs w:val="28"/>
                        </w:rPr>
                        <w:t>D</w:t>
                      </w:r>
                      <w:r>
                        <w:rPr>
                          <w:rFonts w:ascii="Calibri" w:eastAsia="Calibri" w:hAnsi="Calibri" w:cs="Calibri"/>
                          <w:b/>
                          <w:spacing w:val="1"/>
                          <w:sz w:val="28"/>
                          <w:szCs w:val="28"/>
                        </w:rPr>
                        <w:t>a</w:t>
                      </w:r>
                      <w:r>
                        <w:rPr>
                          <w:rFonts w:ascii="Calibri" w:eastAsia="Calibri" w:hAnsi="Calibri" w:cs="Calibri"/>
                          <w:b/>
                          <w:sz w:val="28"/>
                          <w:szCs w:val="28"/>
                        </w:rPr>
                        <w:t>kw</w:t>
                      </w:r>
                      <w:r>
                        <w:rPr>
                          <w:rFonts w:ascii="Calibri" w:eastAsia="Calibri" w:hAnsi="Calibri" w:cs="Calibri"/>
                          <w:b/>
                          <w:spacing w:val="-3"/>
                          <w:sz w:val="28"/>
                          <w:szCs w:val="28"/>
                        </w:rPr>
                        <w:t>a</w:t>
                      </w:r>
                      <w:r>
                        <w:rPr>
                          <w:rFonts w:ascii="Calibri" w:eastAsia="Calibri" w:hAnsi="Calibri" w:cs="Calibri"/>
                          <w:b/>
                          <w:sz w:val="28"/>
                          <w:szCs w:val="28"/>
                        </w:rPr>
                        <w:t>h</w:t>
                      </w:r>
                      <w:proofErr w:type="spellEnd"/>
                      <w:r>
                        <w:rPr>
                          <w:rFonts w:ascii="Calibri" w:eastAsia="Calibri" w:hAnsi="Calibri" w:cs="Calibri"/>
                          <w:b/>
                          <w:sz w:val="28"/>
                          <w:szCs w:val="28"/>
                        </w:rPr>
                        <w:t xml:space="preserve"> </w:t>
                      </w:r>
                    </w:p>
                    <w:p w14:paraId="6BE69ABF" w14:textId="16653829" w:rsidR="003F7E1F" w:rsidRDefault="00381FB9">
                      <w:pPr>
                        <w:spacing w:after="0" w:line="240" w:lineRule="auto"/>
                        <w:jc w:val="right"/>
                        <w:rPr>
                          <w:sz w:val="20"/>
                          <w:szCs w:val="20"/>
                        </w:rPr>
                      </w:pPr>
                      <w:r>
                        <w:rPr>
                          <w:sz w:val="20"/>
                          <w:szCs w:val="20"/>
                        </w:rPr>
                        <w:t xml:space="preserve">Volume 1 </w:t>
                      </w:r>
                      <w:proofErr w:type="spellStart"/>
                      <w:r>
                        <w:rPr>
                          <w:sz w:val="20"/>
                          <w:szCs w:val="20"/>
                        </w:rPr>
                        <w:t>Nomor</w:t>
                      </w:r>
                      <w:proofErr w:type="spellEnd"/>
                      <w:r>
                        <w:rPr>
                          <w:sz w:val="20"/>
                          <w:szCs w:val="20"/>
                        </w:rPr>
                        <w:t xml:space="preserve"> 1, </w:t>
                      </w:r>
                      <w:proofErr w:type="spellStart"/>
                      <w:r>
                        <w:rPr>
                          <w:sz w:val="20"/>
                          <w:szCs w:val="20"/>
                        </w:rPr>
                        <w:t>Januari-Juni</w:t>
                      </w:r>
                      <w:proofErr w:type="spellEnd"/>
                      <w:r>
                        <w:rPr>
                          <w:sz w:val="20"/>
                          <w:szCs w:val="20"/>
                        </w:rPr>
                        <w:t xml:space="preserve"> 2019, p. </w:t>
                      </w:r>
                      <w:r>
                        <w:rPr>
                          <w:sz w:val="20"/>
                          <w:szCs w:val="20"/>
                        </w:rPr>
                        <w:t>1</w:t>
                      </w:r>
                      <w:r>
                        <w:rPr>
                          <w:sz w:val="20"/>
                          <w:szCs w:val="20"/>
                        </w:rPr>
                        <w:t>-</w:t>
                      </w:r>
                      <w:r>
                        <w:rPr>
                          <w:sz w:val="20"/>
                          <w:szCs w:val="20"/>
                        </w:rPr>
                        <w:t>15</w:t>
                      </w:r>
                    </w:p>
                    <w:p w14:paraId="08CB72F2" w14:textId="77777777" w:rsidR="003F7E1F" w:rsidRDefault="00381FB9">
                      <w:pPr>
                        <w:spacing w:after="0" w:line="240" w:lineRule="auto"/>
                        <w:jc w:val="right"/>
                        <w:rPr>
                          <w:sz w:val="20"/>
                          <w:szCs w:val="20"/>
                        </w:rPr>
                      </w:pPr>
                      <w:r>
                        <w:rPr>
                          <w:sz w:val="20"/>
                          <w:szCs w:val="20"/>
                        </w:rPr>
                        <w:t>p- ISSN : 2086-1303   e-ISSN : 2657-0521</w:t>
                      </w:r>
                    </w:p>
                    <w:p w14:paraId="00057493" w14:textId="27227C9F" w:rsidR="003F7E1F" w:rsidRPr="00006718" w:rsidRDefault="00006718" w:rsidP="00006718">
                      <w:pPr>
                        <w:spacing w:after="0" w:line="240" w:lineRule="auto"/>
                        <w:jc w:val="right"/>
                        <w:rPr>
                          <w:color w:val="4F81BD" w:themeColor="accent1"/>
                          <w:sz w:val="20"/>
                          <w:szCs w:val="20"/>
                        </w:rPr>
                      </w:pPr>
                      <w:r w:rsidRPr="00006718">
                        <w:rPr>
                          <w:color w:val="4F81BD" w:themeColor="accent1"/>
                        </w:rPr>
                        <w:t>https://ejournal.uinib.ac.id/jurnal/index.php/alimam/index</w:t>
                      </w:r>
                    </w:p>
                  </w:txbxContent>
                </v:textbox>
              </v:rect>
            </w:pict>
          </mc:Fallback>
        </mc:AlternateContent>
      </w:r>
      <w:r w:rsidR="00381FB9">
        <w:rPr>
          <w:rFonts w:cstheme="minorHAnsi"/>
          <w:b/>
          <w:noProof/>
          <w:sz w:val="36"/>
          <w:szCs w:val="36"/>
          <w:lang w:val="id-ID" w:eastAsia="id-ID"/>
        </w:rPr>
        <mc:AlternateContent>
          <mc:Choice Requires="wps">
            <w:drawing>
              <wp:anchor distT="0" distB="0" distL="114300" distR="114300" simplePos="0" relativeHeight="251656704" behindDoc="0" locked="0" layoutInCell="1" allowOverlap="1" wp14:anchorId="7CCEBA4E" wp14:editId="2229A141">
                <wp:simplePos x="0" y="0"/>
                <wp:positionH relativeFrom="column">
                  <wp:posOffset>3681095</wp:posOffset>
                </wp:positionH>
                <wp:positionV relativeFrom="paragraph">
                  <wp:posOffset>-424180</wp:posOffset>
                </wp:positionV>
                <wp:extent cx="635" cy="819150"/>
                <wp:effectExtent l="13970" t="0" r="23495" b="0"/>
                <wp:wrapNone/>
                <wp:docPr id="3" name="AutoShape 6"/>
                <wp:cNvGraphicFramePr/>
                <a:graphic xmlns:a="http://schemas.openxmlformats.org/drawingml/2006/main">
                  <a:graphicData uri="http://schemas.microsoft.com/office/word/2010/wordprocessingShape">
                    <wps:wsp>
                      <wps:cNvCnPr/>
                      <wps:spPr>
                        <a:xfrm>
                          <a:off x="0" y="0"/>
                          <a:ext cx="635" cy="819150"/>
                        </a:xfrm>
                        <a:prstGeom prst="straightConnector1">
                          <a:avLst/>
                        </a:prstGeom>
                        <a:ln w="28575" cap="flat" cmpd="sng">
                          <a:solidFill>
                            <a:srgbClr val="000000"/>
                          </a:solidFill>
                          <a:prstDash val="soli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5443002" id="_x0000_t32" coordsize="21600,21600" o:spt="32" o:oned="t" path="m,l21600,21600e" filled="f">
                <v:path arrowok="t" fillok="f" o:connecttype="none"/>
                <o:lock v:ext="edit" shapetype="t"/>
              </v:shapetype>
              <v:shape id="AutoShape 6" o:spid="_x0000_s1026" type="#_x0000_t32" style="position:absolute;margin-left:289.85pt;margin-top:-33.4pt;width:.05pt;height:64.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" strokeweight="2.25pt"/>
            </w:pict>
          </mc:Fallback>
        </mc:AlternateContent>
      </w:r>
    </w:p>
    <w:p w14:paraId="51F330D4" w14:textId="0C226BB4" w:rsidR="003F7E1F" w:rsidRDefault="00381FB9">
      <w:pPr>
        <w:spacing w:after="0" w:line="240" w:lineRule="auto"/>
        <w:jc w:val="center"/>
        <w:rPr>
          <w:rFonts w:cstheme="minorHAnsi"/>
          <w:b/>
          <w:sz w:val="36"/>
          <w:szCs w:val="36"/>
          <w:lang w:val="ca-ES"/>
        </w:rPr>
      </w:pPr>
      <w:r>
        <w:rPr>
          <w:rFonts w:cstheme="minorHAnsi"/>
          <w:b/>
          <w:noProof/>
          <w:sz w:val="36"/>
          <w:szCs w:val="36"/>
          <w:lang w:val="id-ID" w:eastAsia="id-ID"/>
        </w:rPr>
        <mc:AlternateContent>
          <mc:Choice Requires="wps">
            <w:drawing>
              <wp:anchor distT="0" distB="0" distL="114300" distR="114300" simplePos="0" relativeHeight="251658752" behindDoc="0" locked="0" layoutInCell="1" allowOverlap="1" wp14:anchorId="02934606" wp14:editId="6D4C47D1">
                <wp:simplePos x="0" y="0"/>
                <wp:positionH relativeFrom="column">
                  <wp:posOffset>13970</wp:posOffset>
                </wp:positionH>
                <wp:positionV relativeFrom="paragraph">
                  <wp:posOffset>125730</wp:posOffset>
                </wp:positionV>
                <wp:extent cx="5760085" cy="0"/>
                <wp:effectExtent l="0" t="9525" r="12065" b="9525"/>
                <wp:wrapNone/>
                <wp:docPr id="4" name="AutoShape 7"/>
                <wp:cNvGraphicFramePr/>
                <a:graphic xmlns:a="http://schemas.openxmlformats.org/drawingml/2006/main">
                  <a:graphicData uri="http://schemas.microsoft.com/office/word/2010/wordprocessingShape">
                    <wps:wsp>
                      <wps:cNvCnPr/>
                      <wps:spPr>
                        <a:xfrm>
                          <a:off x="0" y="0"/>
                          <a:ext cx="5760085"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75B87C9" id="AutoShape 7" o:spid="_x0000_s1026" type="#_x0000_t32" style="position:absolute;margin-left:1.1pt;margin-top:9.9pt;width:453.55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" strokeweight="1.5pt"/>
            </w:pict>
          </mc:Fallback>
        </mc:AlternateContent>
      </w:r>
    </w:p>
    <w:p w14:paraId="79A50DBA" w14:textId="32FD2E6A" w:rsidR="003F7E1F" w:rsidRDefault="003F7E1F">
      <w:pPr>
        <w:spacing w:after="0" w:line="240" w:lineRule="auto"/>
        <w:jc w:val="center"/>
        <w:rPr>
          <w:rFonts w:cstheme="minorHAnsi"/>
          <w:b/>
          <w:sz w:val="36"/>
          <w:szCs w:val="36"/>
        </w:rPr>
      </w:pPr>
    </w:p>
    <w:p w14:paraId="1AA9B18A" w14:textId="4F84DFFA" w:rsidR="003F7E1F" w:rsidRPr="00D20034" w:rsidRDefault="00D20034" w:rsidP="00D20034">
      <w:pPr>
        <w:spacing w:after="0" w:line="240" w:lineRule="auto"/>
        <w:jc w:val="center"/>
        <w:rPr>
          <w:rFonts w:asciiTheme="majorHAnsi" w:hAnsiTheme="majorHAnsi" w:cstheme="minorHAnsi"/>
          <w:b/>
          <w:bCs/>
          <w:sz w:val="32"/>
          <w:szCs w:val="32"/>
          <w:lang w:val="id-ID"/>
        </w:rPr>
      </w:pPr>
      <w:r w:rsidRPr="00D20034">
        <w:rPr>
          <w:rFonts w:asciiTheme="majorHAnsi" w:hAnsiTheme="majorHAnsi" w:cstheme="minorHAnsi"/>
          <w:b/>
          <w:bCs/>
          <w:sz w:val="32"/>
          <w:szCs w:val="32"/>
          <w:lang w:val="id-ID"/>
        </w:rPr>
        <w:t>MENGENAL LEBIH DEKAT DAKWAH PEREMPUAN DI ERA MEDIA SOSIAL: PROFIL USTADZAH HALIMAH ALAYDRUS MELALUI YOUTUBE DAN INSTAGRAM</w:t>
      </w:r>
    </w:p>
    <w:p w14:paraId="7B0CCAB4" w14:textId="77777777" w:rsidR="003F7E1F" w:rsidRDefault="003F7E1F">
      <w:pPr>
        <w:spacing w:after="0" w:line="240" w:lineRule="auto"/>
        <w:jc w:val="center"/>
        <w:rPr>
          <w:rFonts w:asciiTheme="majorHAnsi" w:hAnsiTheme="majorHAnsi"/>
          <w:b/>
          <w:lang w:val="sv-SE"/>
        </w:rPr>
      </w:pPr>
    </w:p>
    <w:p w14:paraId="34C957D9" w14:textId="77777777" w:rsidR="003F7E1F" w:rsidRDefault="003F7E1F">
      <w:pPr>
        <w:spacing w:after="0" w:line="240" w:lineRule="auto"/>
        <w:jc w:val="center"/>
        <w:rPr>
          <w:rFonts w:asciiTheme="majorHAnsi" w:hAnsiTheme="majorHAnsi"/>
          <w:b/>
        </w:rPr>
      </w:pPr>
    </w:p>
    <w:p w14:paraId="2B3BEE6F" w14:textId="31C5372D" w:rsidR="003F7E1F" w:rsidRPr="00D20034" w:rsidRDefault="00D20034">
      <w:pPr>
        <w:spacing w:after="0" w:line="240" w:lineRule="auto"/>
        <w:jc w:val="center"/>
        <w:rPr>
          <w:rFonts w:asciiTheme="majorHAnsi" w:hAnsiTheme="majorHAnsi" w:cstheme="minorHAnsi"/>
          <w:bCs/>
          <w:sz w:val="24"/>
          <w:szCs w:val="24"/>
          <w:lang w:val="id-ID"/>
        </w:rPr>
      </w:pPr>
      <w:r>
        <w:rPr>
          <w:rFonts w:asciiTheme="majorHAnsi" w:hAnsiTheme="majorHAnsi" w:cstheme="minorHAnsi"/>
          <w:bCs/>
          <w:sz w:val="24"/>
          <w:szCs w:val="24"/>
        </w:rPr>
        <w:t>F</w:t>
      </w:r>
      <w:r>
        <w:rPr>
          <w:rFonts w:asciiTheme="majorHAnsi" w:hAnsiTheme="majorHAnsi" w:cstheme="minorHAnsi"/>
          <w:bCs/>
          <w:sz w:val="24"/>
          <w:szCs w:val="24"/>
          <w:lang w:val="id-ID"/>
        </w:rPr>
        <w:t>aras Puji Azizah</w:t>
      </w:r>
      <w:r w:rsidR="00381FB9">
        <w:rPr>
          <w:rFonts w:asciiTheme="majorHAnsi" w:hAnsiTheme="majorHAnsi" w:cstheme="minorHAnsi"/>
          <w:bCs/>
          <w:sz w:val="24"/>
          <w:szCs w:val="24"/>
          <w:vertAlign w:val="superscript"/>
        </w:rPr>
        <w:t>1</w:t>
      </w:r>
      <w:r>
        <w:rPr>
          <w:rFonts w:asciiTheme="majorHAnsi" w:hAnsiTheme="majorHAnsi" w:cstheme="minorHAnsi"/>
          <w:bCs/>
          <w:sz w:val="24"/>
          <w:szCs w:val="24"/>
        </w:rPr>
        <w:t xml:space="preserve">, </w:t>
      </w:r>
      <w:r>
        <w:rPr>
          <w:rFonts w:asciiTheme="majorHAnsi" w:hAnsiTheme="majorHAnsi" w:cstheme="minorHAnsi"/>
          <w:bCs/>
          <w:sz w:val="24"/>
          <w:szCs w:val="24"/>
          <w:lang w:val="id-ID"/>
        </w:rPr>
        <w:t>M Yusuf</w:t>
      </w:r>
      <w:r w:rsidR="00381FB9">
        <w:rPr>
          <w:rFonts w:asciiTheme="majorHAnsi" w:hAnsiTheme="majorHAnsi" w:cstheme="minorHAnsi"/>
          <w:bCs/>
          <w:sz w:val="24"/>
          <w:szCs w:val="24"/>
          <w:vertAlign w:val="superscript"/>
        </w:rPr>
        <w:t>2</w:t>
      </w:r>
    </w:p>
    <w:p w14:paraId="3536E08E" w14:textId="77777777" w:rsidR="003F7E1F" w:rsidRDefault="003F7E1F">
      <w:pPr>
        <w:spacing w:after="0" w:line="240" w:lineRule="auto"/>
        <w:jc w:val="center"/>
        <w:rPr>
          <w:rFonts w:asciiTheme="majorHAnsi" w:hAnsiTheme="majorHAnsi"/>
        </w:rPr>
      </w:pPr>
    </w:p>
    <w:p w14:paraId="15518553" w14:textId="740F3A08" w:rsidR="003F7E1F" w:rsidRPr="00D20034" w:rsidRDefault="00381FB9">
      <w:pPr>
        <w:spacing w:after="0"/>
        <w:jc w:val="center"/>
        <w:rPr>
          <w:rFonts w:asciiTheme="majorHAnsi" w:hAnsiTheme="majorHAnsi"/>
          <w:sz w:val="20"/>
          <w:szCs w:val="20"/>
          <w:lang w:val="id-ID"/>
        </w:rPr>
      </w:pPr>
      <w:r w:rsidRPr="00D20034">
        <w:rPr>
          <w:rFonts w:asciiTheme="majorHAnsi" w:hAnsiTheme="majorHAnsi"/>
          <w:vertAlign w:val="superscript"/>
        </w:rPr>
        <w:t>1</w:t>
      </w:r>
      <w:r w:rsidR="00D20034" w:rsidRPr="00D20034">
        <w:rPr>
          <w:rFonts w:asciiTheme="majorHAnsi" w:hAnsiTheme="majorHAnsi"/>
          <w:lang w:val="id-ID"/>
        </w:rPr>
        <w:t>UIN Imam Bonjol Padang</w:t>
      </w:r>
    </w:p>
    <w:p w14:paraId="73747D8B" w14:textId="787EDE10" w:rsidR="003F7E1F" w:rsidRPr="00D20034" w:rsidRDefault="00381FB9" w:rsidP="005D2748">
      <w:pPr>
        <w:spacing w:after="0"/>
        <w:jc w:val="center"/>
        <w:rPr>
          <w:rFonts w:asciiTheme="majorHAnsi" w:hAnsiTheme="majorHAnsi"/>
          <w:sz w:val="20"/>
          <w:szCs w:val="20"/>
          <w:lang w:val="id-ID"/>
        </w:rPr>
      </w:pPr>
      <w:r>
        <w:rPr>
          <w:rFonts w:asciiTheme="majorHAnsi" w:hAnsiTheme="majorHAnsi"/>
          <w:sz w:val="20"/>
          <w:szCs w:val="20"/>
          <w:vertAlign w:val="superscript"/>
        </w:rPr>
        <w:t>2</w:t>
      </w:r>
      <w:r w:rsidR="005D2748">
        <w:rPr>
          <w:rFonts w:asciiTheme="majorHAnsi" w:hAnsiTheme="majorHAnsi"/>
          <w:sz w:val="20"/>
          <w:szCs w:val="20"/>
          <w:vertAlign w:val="superscript"/>
          <w:lang w:val="id-ID"/>
        </w:rPr>
        <w:t xml:space="preserve">  </w:t>
      </w:r>
      <w:r w:rsidR="00D20034">
        <w:rPr>
          <w:rFonts w:asciiTheme="majorHAnsi" w:hAnsiTheme="majorHAnsi"/>
          <w:sz w:val="20"/>
          <w:szCs w:val="20"/>
          <w:lang w:val="id-ID"/>
        </w:rPr>
        <w:t xml:space="preserve">Universitas </w:t>
      </w:r>
      <w:r>
        <w:rPr>
          <w:rFonts w:asciiTheme="majorHAnsi" w:hAnsiTheme="majorHAnsi"/>
          <w:sz w:val="20"/>
          <w:szCs w:val="20"/>
        </w:rPr>
        <w:t xml:space="preserve"> </w:t>
      </w:r>
      <w:r w:rsidR="00D20034">
        <w:rPr>
          <w:rFonts w:asciiTheme="majorHAnsi" w:hAnsiTheme="majorHAnsi"/>
          <w:sz w:val="20"/>
          <w:szCs w:val="20"/>
          <w:lang w:val="id-ID"/>
        </w:rPr>
        <w:t>Andalas</w:t>
      </w:r>
    </w:p>
    <w:p w14:paraId="570126C5" w14:textId="32B7CE15" w:rsidR="003F7E1F" w:rsidRDefault="00381FB9">
      <w:pPr>
        <w:spacing w:after="0"/>
        <w:jc w:val="center"/>
        <w:rPr>
          <w:rFonts w:asciiTheme="majorHAnsi" w:hAnsiTheme="majorHAnsi"/>
          <w:sz w:val="20"/>
          <w:szCs w:val="20"/>
        </w:rPr>
      </w:pPr>
      <w:r>
        <w:rPr>
          <w:rFonts w:asciiTheme="majorHAnsi" w:hAnsiTheme="majorHAnsi"/>
          <w:sz w:val="20"/>
          <w:szCs w:val="20"/>
        </w:rPr>
        <w:t xml:space="preserve"> </w:t>
      </w:r>
    </w:p>
    <w:p w14:paraId="62393559" w14:textId="05605A8D" w:rsidR="003F7E1F" w:rsidRPr="00D20034" w:rsidRDefault="00381FB9">
      <w:pPr>
        <w:spacing w:after="0" w:line="240" w:lineRule="auto"/>
        <w:jc w:val="center"/>
        <w:rPr>
          <w:rFonts w:asciiTheme="majorHAnsi" w:hAnsiTheme="majorHAnsi"/>
          <w:sz w:val="20"/>
          <w:szCs w:val="20"/>
          <w:lang w:val="id-ID"/>
        </w:rPr>
      </w:pPr>
      <w:r>
        <w:rPr>
          <w:rFonts w:asciiTheme="majorHAnsi" w:hAnsiTheme="majorHAnsi"/>
          <w:sz w:val="20"/>
          <w:szCs w:val="20"/>
        </w:rPr>
        <w:t xml:space="preserve">Correspondence Email : </w:t>
      </w:r>
      <w:hyperlink r:id="rId10" w:history="1">
        <w:r w:rsidR="00D67707" w:rsidRPr="00270840">
          <w:rPr>
            <w:rStyle w:val="Hyperlink"/>
            <w:rFonts w:asciiTheme="majorHAnsi" w:hAnsiTheme="majorHAnsi"/>
            <w:sz w:val="20"/>
            <w:szCs w:val="20"/>
            <w:lang w:val="id-ID"/>
          </w:rPr>
          <w:t>Faras.puji@uinib.ac.id</w:t>
        </w:r>
      </w:hyperlink>
      <w:r w:rsidR="00D67707">
        <w:rPr>
          <w:rFonts w:asciiTheme="majorHAnsi" w:hAnsiTheme="majorHAnsi"/>
          <w:sz w:val="20"/>
          <w:szCs w:val="20"/>
          <w:lang w:val="id-ID"/>
        </w:rPr>
        <w:t xml:space="preserve"> </w:t>
      </w:r>
    </w:p>
    <w:p w14:paraId="47C072BF" w14:textId="77777777" w:rsidR="003F7E1F" w:rsidRDefault="003F7E1F">
      <w:pPr>
        <w:spacing w:after="0" w:line="240" w:lineRule="auto"/>
        <w:jc w:val="center"/>
        <w:rPr>
          <w:rFonts w:asciiTheme="majorHAnsi" w:hAnsiTheme="majorHAnsi"/>
        </w:rPr>
      </w:pPr>
    </w:p>
    <w:p w14:paraId="3CFED3F1" w14:textId="77777777" w:rsidR="003F7E1F" w:rsidRDefault="003F7E1F">
      <w:pPr>
        <w:spacing w:after="0" w:line="240" w:lineRule="auto"/>
        <w:jc w:val="center"/>
        <w:rPr>
          <w:rFonts w:asciiTheme="majorHAnsi" w:hAnsiTheme="majorHAnsi"/>
        </w:rPr>
      </w:pPr>
    </w:p>
    <w:p w14:paraId="17159421" w14:textId="77777777" w:rsidR="003F7E1F" w:rsidRDefault="003F7E1F">
      <w:pPr>
        <w:spacing w:after="0" w:line="240" w:lineRule="auto"/>
        <w:jc w:val="center"/>
        <w:rPr>
          <w:rFonts w:asciiTheme="majorHAnsi" w:hAnsiTheme="majorHAnsi"/>
          <w:b/>
        </w:rPr>
      </w:pPr>
    </w:p>
    <w:p w14:paraId="31E065B8" w14:textId="77777777" w:rsidR="003F7E1F" w:rsidRDefault="00381FB9">
      <w:pPr>
        <w:spacing w:after="0" w:line="360" w:lineRule="auto"/>
        <w:jc w:val="center"/>
        <w:rPr>
          <w:rFonts w:asciiTheme="majorHAnsi" w:hAnsiTheme="majorHAnsi"/>
          <w:b/>
        </w:rPr>
      </w:pPr>
      <w:r>
        <w:rPr>
          <w:rFonts w:asciiTheme="majorHAnsi" w:hAnsiTheme="majorHAnsi"/>
          <w:b/>
        </w:rPr>
        <w:t xml:space="preserve">ABSTRACT </w:t>
      </w:r>
    </w:p>
    <w:p w14:paraId="25EC87C7" w14:textId="3A48C2A2" w:rsidR="003F7E1F" w:rsidRDefault="00337EB9">
      <w:pPr>
        <w:spacing w:after="0" w:line="240" w:lineRule="auto"/>
        <w:jc w:val="both"/>
        <w:rPr>
          <w:rFonts w:asciiTheme="majorHAnsi" w:hAnsiTheme="majorHAnsi"/>
          <w:i/>
          <w:lang w:val="id-ID"/>
        </w:rPr>
      </w:pPr>
      <w:r w:rsidRPr="00337EB9">
        <w:rPr>
          <w:rFonts w:asciiTheme="majorHAnsi" w:hAnsiTheme="majorHAnsi"/>
          <w:i/>
        </w:rPr>
        <w:t>This article aims to introduce the profile of Ustadzah Halimah Alaydrus, a female preacher active on social media, especially on YouTube and Instagram. Muslims' duty is to invite others to the path blessed by Allah SWT. This article uses literature and qualitative methods with descriptive analysis through social media Halimah Alaydrus. This study found that Halimah Alaydrus uses a soft and polite voice in delivering her da'wah, so the community readily accepts it. She also actively develops her da'wah through Instagram and YouTube, holds events such as Muhasabahcintaevent, and runs a Muslimah business selling honey, robes(mukena), books, and wall decor through the WafaHalimah social media account.</w:t>
      </w:r>
    </w:p>
    <w:p w14:paraId="3284CC8F" w14:textId="77777777" w:rsidR="00337EB9" w:rsidRPr="00337EB9" w:rsidRDefault="00337EB9">
      <w:pPr>
        <w:spacing w:after="0" w:line="240" w:lineRule="auto"/>
        <w:jc w:val="both"/>
        <w:rPr>
          <w:rFonts w:asciiTheme="majorHAnsi" w:hAnsiTheme="majorHAnsi"/>
          <w:i/>
          <w:lang w:val="id-ID"/>
        </w:rPr>
      </w:pPr>
    </w:p>
    <w:p w14:paraId="7E2198C8" w14:textId="2BA86909" w:rsidR="003F7E1F" w:rsidRPr="00337EB9" w:rsidRDefault="00381FB9">
      <w:pPr>
        <w:spacing w:after="0" w:line="240" w:lineRule="auto"/>
        <w:rPr>
          <w:rFonts w:asciiTheme="majorHAnsi" w:hAnsiTheme="majorHAnsi"/>
          <w:b/>
          <w:i/>
          <w:lang w:val="id-ID"/>
        </w:rPr>
      </w:pPr>
      <w:r>
        <w:rPr>
          <w:rFonts w:asciiTheme="majorHAnsi" w:hAnsiTheme="majorHAnsi"/>
        </w:rPr>
        <w:t xml:space="preserve">Kwyword : </w:t>
      </w:r>
      <w:r w:rsidR="00337EB9">
        <w:rPr>
          <w:rFonts w:asciiTheme="majorHAnsi" w:hAnsiTheme="majorHAnsi"/>
          <w:i/>
          <w:lang w:val="id-ID"/>
        </w:rPr>
        <w:t>Instagram, Preacher, Ustadzah Halimah Alaydrus, Youtube</w:t>
      </w:r>
    </w:p>
    <w:p w14:paraId="69EF3966" w14:textId="77777777" w:rsidR="003F7E1F" w:rsidRDefault="003F7E1F">
      <w:pPr>
        <w:spacing w:after="0" w:line="360" w:lineRule="auto"/>
        <w:jc w:val="center"/>
        <w:rPr>
          <w:rFonts w:asciiTheme="majorHAnsi" w:hAnsiTheme="majorHAnsi"/>
          <w:b/>
        </w:rPr>
      </w:pPr>
    </w:p>
    <w:p w14:paraId="1979EAEE" w14:textId="77777777" w:rsidR="003F7E1F" w:rsidRDefault="00381FB9">
      <w:pPr>
        <w:spacing w:after="0" w:line="360" w:lineRule="auto"/>
        <w:jc w:val="center"/>
        <w:rPr>
          <w:rFonts w:asciiTheme="majorHAnsi" w:hAnsiTheme="majorHAnsi"/>
          <w:b/>
        </w:rPr>
      </w:pPr>
      <w:r>
        <w:rPr>
          <w:rFonts w:asciiTheme="majorHAnsi" w:hAnsiTheme="majorHAnsi"/>
          <w:b/>
        </w:rPr>
        <w:t>ABSTRAK</w:t>
      </w:r>
    </w:p>
    <w:p w14:paraId="419B30E7" w14:textId="28CBE9D8" w:rsidR="003F7E1F" w:rsidRPr="00337EB9" w:rsidRDefault="00337EB9">
      <w:pPr>
        <w:spacing w:after="0" w:line="240" w:lineRule="auto"/>
        <w:jc w:val="both"/>
        <w:rPr>
          <w:rFonts w:asciiTheme="majorHAnsi" w:hAnsiTheme="majorHAnsi"/>
          <w:i/>
        </w:rPr>
      </w:pPr>
      <w:r w:rsidRPr="00337EB9">
        <w:rPr>
          <w:rFonts w:asciiTheme="majorHAnsi" w:hAnsiTheme="majorHAnsi"/>
          <w:i/>
        </w:rPr>
        <w:t>Artikel ini bertujuan untuk memperkenalkan profil ustadzah Halimah Alaydrus, seorang pendakwah perempuan yang aktif di media sosial, khususnya di YouTube dan Instagram. Dakwah adalah tugas orang muslim untuk mengajak orang lain ke jalan yang diridhoi oleh Allah SWT. Artikel ini menggunakan metode kepustakaan dan kualitatif dengan analisis deskriptif melalui media sosial ustadzah Halimah Alaydrus. Dalam penelitian ini, ditemukan bahwa ustadzah Halimah Alaydrus menggunakan suara yang lembut dan santun dalam menyampaikan dakwahnya, sehingga mudah diterima oleh masyarakat. Dia juga aktif mengembangkan dakwahnya melalui Instagram dan YouTube serta mengadakan acara seperti Muhasabahcintaevent dan menjalankan bisnis muslimah seperti menjual madu, mukena, buku-buku, dan wall decor melalui akun media sosial WafaHalimah.</w:t>
      </w:r>
    </w:p>
    <w:p w14:paraId="79AFEEA6" w14:textId="581E00E3" w:rsidR="003F7E1F" w:rsidRPr="00D67707" w:rsidRDefault="00381FB9">
      <w:pPr>
        <w:spacing w:after="0" w:line="240" w:lineRule="auto"/>
        <w:jc w:val="both"/>
        <w:rPr>
          <w:rFonts w:asciiTheme="majorHAnsi" w:hAnsiTheme="majorHAnsi"/>
          <w:i/>
          <w:lang w:val="id-ID"/>
        </w:rPr>
      </w:pPr>
      <w:r w:rsidRPr="00337EB9">
        <w:rPr>
          <w:rFonts w:asciiTheme="majorHAnsi" w:hAnsiTheme="majorHAnsi"/>
          <w:i/>
        </w:rPr>
        <w:t>Kata Kunci :</w:t>
      </w:r>
      <w:r>
        <w:rPr>
          <w:rFonts w:asciiTheme="majorHAnsi" w:hAnsiTheme="majorHAnsi"/>
          <w:b/>
        </w:rPr>
        <w:t xml:space="preserve"> </w:t>
      </w:r>
      <w:r w:rsidR="00D67707">
        <w:rPr>
          <w:rFonts w:asciiTheme="majorHAnsi" w:hAnsiTheme="majorHAnsi"/>
          <w:i/>
          <w:lang w:val="id-ID"/>
        </w:rPr>
        <w:t xml:space="preserve"> Dakwah, Instagram, Ustadzah Halimah Alaydrus, Youtube</w:t>
      </w:r>
    </w:p>
    <w:p w14:paraId="6D63433F" w14:textId="77777777" w:rsidR="003F7E1F" w:rsidRDefault="003F7E1F">
      <w:pPr>
        <w:spacing w:after="0" w:line="240" w:lineRule="auto"/>
        <w:jc w:val="both"/>
        <w:rPr>
          <w:rFonts w:asciiTheme="majorHAnsi" w:hAnsiTheme="majorHAnsi"/>
          <w:lang w:val="sv-SE"/>
        </w:rPr>
      </w:pPr>
    </w:p>
    <w:p w14:paraId="1417CC4A" w14:textId="77777777" w:rsidR="003F7E1F" w:rsidRDefault="003F7E1F">
      <w:pPr>
        <w:spacing w:after="0" w:line="240" w:lineRule="auto"/>
        <w:jc w:val="both"/>
        <w:rPr>
          <w:rFonts w:asciiTheme="majorHAnsi" w:hAnsiTheme="majorHAnsi" w:cs="Times New Roman"/>
          <w:b/>
        </w:rPr>
      </w:pPr>
    </w:p>
    <w:p w14:paraId="7004E4DB" w14:textId="77777777" w:rsidR="003F7E1F" w:rsidRDefault="003F7E1F">
      <w:pPr>
        <w:spacing w:after="0" w:line="240" w:lineRule="auto"/>
        <w:jc w:val="both"/>
        <w:rPr>
          <w:rFonts w:asciiTheme="majorHAnsi" w:hAnsiTheme="majorHAnsi" w:cs="Times New Roman"/>
          <w:b/>
        </w:rPr>
      </w:pPr>
    </w:p>
    <w:p w14:paraId="06CCABAF" w14:textId="77777777" w:rsidR="003F7E1F" w:rsidRDefault="003F7E1F">
      <w:pPr>
        <w:spacing w:after="0"/>
        <w:jc w:val="both"/>
        <w:rPr>
          <w:rFonts w:asciiTheme="majorHAnsi" w:hAnsiTheme="majorHAnsi"/>
          <w:b/>
        </w:rPr>
        <w:sectPr w:rsidR="003F7E1F">
          <w:headerReference w:type="default" r:id="rId11"/>
          <w:footerReference w:type="default" r:id="rId12"/>
          <w:pgSz w:w="11907" w:h="16840"/>
          <w:pgMar w:top="1417" w:right="1418" w:bottom="850" w:left="1418" w:header="720" w:footer="720" w:gutter="0"/>
          <w:pgNumType w:start="1"/>
          <w:cols w:space="0"/>
          <w:docGrid w:linePitch="360"/>
        </w:sectPr>
      </w:pPr>
    </w:p>
    <w:p w14:paraId="74E31171" w14:textId="31889F09" w:rsidR="003F7E1F" w:rsidRDefault="00381FB9">
      <w:pPr>
        <w:spacing w:after="0"/>
        <w:jc w:val="both"/>
        <w:rPr>
          <w:rFonts w:asciiTheme="majorHAnsi" w:hAnsiTheme="majorHAnsi"/>
          <w:b/>
          <w:sz w:val="24"/>
          <w:szCs w:val="24"/>
        </w:rPr>
      </w:pPr>
      <w:r>
        <w:rPr>
          <w:rFonts w:asciiTheme="majorHAnsi" w:hAnsiTheme="majorHAnsi"/>
          <w:b/>
          <w:sz w:val="24"/>
          <w:szCs w:val="24"/>
        </w:rPr>
        <w:lastRenderedPageBreak/>
        <w:t>PENDAHULUAN</w:t>
      </w:r>
    </w:p>
    <w:p w14:paraId="271145DC" w14:textId="1646CA22" w:rsidR="006D0F3C" w:rsidRPr="006D0F3C" w:rsidRDefault="00D20034" w:rsidP="006D0F3C">
      <w:pPr>
        <w:spacing w:after="0" w:line="240" w:lineRule="auto"/>
        <w:jc w:val="both"/>
        <w:rPr>
          <w:rFonts w:asciiTheme="majorHAnsi" w:hAnsiTheme="majorHAnsi"/>
          <w:sz w:val="24"/>
          <w:szCs w:val="24"/>
          <w:lang w:val="id-ID"/>
        </w:rPr>
      </w:pPr>
      <w:r>
        <w:rPr>
          <w:rFonts w:asciiTheme="majorHAnsi" w:hAnsiTheme="majorHAnsi"/>
          <w:i/>
          <w:sz w:val="24"/>
          <w:szCs w:val="24"/>
          <w:lang w:val="id-ID"/>
        </w:rPr>
        <w:tab/>
      </w:r>
      <w:r w:rsidR="006D0F3C" w:rsidRPr="006D0F3C">
        <w:rPr>
          <w:rFonts w:asciiTheme="majorHAnsi" w:hAnsiTheme="majorHAnsi"/>
          <w:sz w:val="24"/>
          <w:szCs w:val="24"/>
          <w:lang w:val="id-ID"/>
        </w:rPr>
        <w:t xml:space="preserve">Istilah “dakwah” diungkapkan secara langsung oleh Allah SWT dalam ayat-ayat  al-Qur’an diungkapkan sekitar 198 kali yang tersebar dalam 55 surat </w:t>
      </w:r>
      <w:r w:rsidR="006D0F3C" w:rsidRPr="006D0F3C">
        <w:rPr>
          <w:rFonts w:asciiTheme="majorHAnsi" w:hAnsiTheme="majorHAnsi"/>
          <w:sz w:val="24"/>
          <w:szCs w:val="24"/>
          <w:lang w:val="id-ID"/>
        </w:rPr>
        <w:lastRenderedPageBreak/>
        <w:t>(176 ayat). Isaura memaparkan bahwa kata dakwah didalam Al-Qur’an digunakan secara umum. Artinya, Allah masih menggunakan istilah da’wah ila Allah (dakwah Islam) dan da’wah ila al-</w:t>
      </w:r>
      <w:r w:rsidR="006D0F3C" w:rsidRPr="006D0F3C">
        <w:rPr>
          <w:rFonts w:asciiTheme="majorHAnsi" w:hAnsiTheme="majorHAnsi"/>
          <w:sz w:val="24"/>
          <w:szCs w:val="24"/>
          <w:lang w:val="id-ID"/>
        </w:rPr>
        <w:lastRenderedPageBreak/>
        <w:t xml:space="preserve">nar (dakwah Islam). Oleh sebab itu, dalam tulisan ini dakwah yang dimaksud ialah da’wah ila Allah (dakwah Islam). Secara terminologi, para ahli berbeda-beda    dalam    memberikan    pengetian    tentang    dakwah.    Definisi    dakwah    dan pengertiannya  pada  dasarnya  satu  sama  lain  memiliki kesinambungan  dan  saling  terkait karena dakwah merupakan sebuah kegiatan untuk mengajak ke jalan yang benar sesuai syari’at Islam  agar  dapat  menjalani  kehidupan  yang  membawa  kebaikan  di  dunia  maupun  di akhirat kelak </w:t>
      </w:r>
      <w:r w:rsidR="006D0F3C"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"ISSN" : "2721-9631", "author" : [ { "dropping-particle" : "", "family" : "Isaura Putri", "given" : "Devina", "non-dropping-particle" : "", "parse-names" : false, "suffix" : "" }, { "dropping-particle" : "", "family" : "Salsabila Rahmatullah", "given" : "Rofifah", "non-dropping-particle" : "", "parse-names" : false, "suffix" : "" }, { "dropping-particle" : "", "family" : "Syarif Hidayatullah Jakarta", "given" : "Uin", "non-dropping-particle" : "", "parse-names" : false, "suffix" : "" } ], "id" : "ITEM-1", "issue" : "1", "issued" : { "date-parts" : [ [ "2019" ] ] }, "page" : "98-109", "title" : "Institut Agama Islam Sunan Kalijogo Malang EFEKTIVITAS DAKWAH di MEDIA SOSIAL PADA AKUN YOUTUBE: OKI SETIANA DEWI", "type" : "article-journal", "volume" : "4" }, "uris" : [ "http://www.mendeley.com/documents/?uuid=b30fe8a1-bf33-4521-a7d2-59154de22ab0" ] } ], "mendeley" : { "formattedCitation" : "(Isaura Putri et al., 2019)", "plainTextFormattedCitation" : "(Isaura Putri et al., 2019)", "previouslyFormattedCitation" : "(Isaura Putri et al., 2019)" }, "properties" : { "noteIndex" : 0 }, "schema" : "https://github.com/citation-style-language/schema/raw/master/csl-citation.json" }</w:instrText>
      </w:r>
      <w:r w:rsidR="006D0F3C"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(Isaura Putri et al., 2019)</w:t>
      </w:r>
      <w:r w:rsidR="006D0F3C" w:rsidRPr="006D0F3C">
        <w:rPr>
          <w:rFonts w:asciiTheme="majorHAnsi" w:hAnsiTheme="majorHAnsi"/>
          <w:sz w:val="24"/>
          <w:szCs w:val="24"/>
          <w:lang w:val="id-ID"/>
        </w:rPr>
        <w:fldChar w:fldCharType="end"/>
      </w:r>
      <w:r w:rsidR="006D0F3C" w:rsidRPr="006D0F3C">
        <w:rPr>
          <w:rFonts w:asciiTheme="majorHAnsi" w:hAnsiTheme="majorHAnsi"/>
          <w:sz w:val="24"/>
          <w:szCs w:val="24"/>
          <w:lang w:val="id-ID"/>
        </w:rPr>
        <w:t xml:space="preserve">.  </w:t>
      </w:r>
    </w:p>
    <w:p w14:paraId="5CB1D80B" w14:textId="69897C63"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Pendapat Adisaputo bahwa dakwah  merupakan keharusan umat muslim    yang    harus    dilakukan    secara keselangsungan,  dengan akhir tunjuannya ialah untuk    mengubah    kelakukan  manusia berdasarkan   pengetahuan   dan   sikap   yang benar.  Berawal  dari  hadirnya  baginda  Nabi Muhammad SAW yang di utus dimuka bumi dan memulai dakwahnya untuk pertama kali sampai    saat    ini    kegitan    dakwah    terus dilaksanakan,   dengan  itu  dakwah  ialah    kewajiban setiap orang muslimin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"Da'wah is the obligation of every Muslim that must be carried out continuously, with the ultimate aim of changing human behavior based on correct knowledge and attitudes. Starting from the presence of the Prophet Muhammad SAW who was sent to earth and began his preaching for the first time. Until now, da'wah activities are still being carried out, because da'wah is a mandate for every Muslim in continuing the noble duties of the Prophet Muhammad. Da'wah activities are often interpreted in a narrow sense. Along with the times, in the 21st century there has been a globalization syndrome. The first is marked by the entry of technology which is then followed by the use of the internet and its various applications. Social media (social network) is a continuation of the flow of globalization that entered the virtual world.", "author" : [ { "dropping-particle" : "", "family" : "Adisaputo", "given" : "Sony Eko", "non-dropping-particle" : "", "parse-names" : false, "suffix" : "" }, { "dropping-particle" : "", "family" : "Sutamaji", "given" : "", "non-dropping-particle" : "", "parse-names" : false, "suffix" : "" } ], "container-title" : "Jurnal Al-Tsiqoh (Dakwah dan ekonomi)", "id" : "ITEM-1", "issue" : "1", "issued" : { "date-parts" : [ [ "2021" ] ] }, "page" : "1-11", "title" : "Strategi dakwah dalam Media Sosial", "type" : "article-journal", "volume" : "6" }, "uris" : [ "http://www.mendeley.com/documents/?uuid=44cde6f2-5d40-4131-a868-f672f0a1ede2" ] } ], "mendeley" : { "formattedCitation" : "(Adisaputo &amp; Sutamaji, 2021)", "plainTextFormattedCitation" : "(Adisaputo &amp; Sutamaji, 2021)", "previouslyFormattedCitation" : "(Adisaputo &amp; Sutamaji, 2021)"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(Adisaputo &amp; Sutamaji, 2021)</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w:t>
      </w:r>
    </w:p>
    <w:p w14:paraId="2DBA1702" w14:textId="2900697F"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Tidak hanya itu, Khadijah istri Rasulullah SAW ikut membantu gerakan dakwah untuk mendukung ajaran Islam, dan ketika itu pula para perempuan mulai dilirik keberadaannya. Kalau dilihat mengenai perempuan waktu zaman jahiliyah, perempuan dipandang rendah karena mereka beranggapan bahwa perempuan tidak berguna untuk hidup saat itu dan bahkan dibenci ketika ada orang yang melahirkan bayi perempuan, selain itu juga mereka menganggap dirinya hina mempunyai seorang anak perempuan. Tetapi pemikiran itu berubah seketika  Nabi Muhammad Saw memperkenalkan Islam dan mengungkapkan jati diri mereka yang sebenarnya dan tidak lagi menganggap dirinya seorang yang hina, bahkan sudah tertulis dalam Al-Qur’an pada surah An-Nisa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ada tiga peran perempuan yang pertama peran perempuan dalam pandangan Islam perempuan \u2026 Kedua kaitannya dengan peran perempuan dalam rumah tangga memiliki peran yang \u2026", "author" : [ { "dropping-particle" : "", "family" : "Rizal", "given" : "S", "non-dropping-particle" : "", "parse-names" : false, "suffix" : "" } ], "container-title" : "Dakwatul Islam", "id" : "ITEM-1", "issue" : "1", "issued" : { "date-parts" : [ [ "2020" ] ] }, "title" : "Peran Perempuan dalam Dakwah", "type" : "article-journal", "volume" : "5" }, "uris" : [ "http://www.mendeley.com/documents/?uuid=ad4d83bf-3f53-4065-95a2-914ef8ff4026" ] } ], "mendeley" : { "formattedCitation" : "(Rizal, 2020)", "plainTextFormattedCitation" : "(Rizal, 2020)", "previouslyFormattedCitation" : "(Rizal,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(Rizal,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Sejalan dengan hal itu, </w:t>
      </w:r>
      <w:r w:rsidRPr="006D0F3C">
        <w:rPr>
          <w:rFonts w:asciiTheme="majorHAnsi" w:hAnsiTheme="majorHAnsi"/>
          <w:sz w:val="24"/>
          <w:szCs w:val="24"/>
          <w:lang w:val="id-ID"/>
        </w:rPr>
        <w:lastRenderedPageBreak/>
        <w:t xml:space="preserve">Khadijah siap memberikan seluruh hartanya untuk dakwah Nabi Muhammad SAW, dari sinilah kiprah dakwah para perempuan dimulai. Tak cuma Khadijah membantu dakwah Nabi, istri-istri baginda yang lain juga ikut, seperti Saidah, Aisyah pun tercatat sebagai perempuan tangguh dalam mebantu jalannya dakwah Nabi. </w:t>
      </w:r>
    </w:p>
    <w:p w14:paraId="5711689D" w14:textId="106BFD39"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Abad 21 ini merupakan babak baru dalam sejarah, yang mana teknologi berkembang dengan pesatnya sehingga  semua orang dapat mengenyam  kecangihan dan manfaatnya. Tak ada satupun kiranya manusia mengeluarkan </w:t>
      </w:r>
      <w:r w:rsidRPr="006D0F3C">
        <w:rPr>
          <w:rFonts w:asciiTheme="majorHAnsi" w:hAnsiTheme="majorHAnsi"/>
          <w:i/>
          <w:sz w:val="24"/>
          <w:szCs w:val="24"/>
          <w:lang w:val="id-ID"/>
        </w:rPr>
        <w:t>statement</w:t>
      </w:r>
      <w:r w:rsidRPr="006D0F3C">
        <w:rPr>
          <w:rFonts w:asciiTheme="majorHAnsi" w:hAnsiTheme="majorHAnsi"/>
          <w:sz w:val="24"/>
          <w:szCs w:val="24"/>
          <w:lang w:val="id-ID"/>
        </w:rPr>
        <w:t xml:space="preserve"> untuk menolak adanya teknologi atau teknologi  yang canggih tidak berdampak padanya. Bahasa Ibnu Khaldun mengatakan bahwa perkembangan teknologi telah melahirkan “logika Zaman”nya sendiri. Yang mana keberadaan suatu teknologi telah melahirkan berbagai dampak positif maupun negatif pada manusia, sesuai dengan manusia memanfaatkannya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"Arrasyid", "given" : "", "non-dropping-particle" : "", "parse-names" : false, "suffix" : "" }, { "dropping-particle" : "", "family" : "Husna", "given" : "Mai Tiza", "non-dropping-particle" : "", "parse-names" : false, "suffix" : "" } ], "container-title" : "AL IMAM Jurnal Manajemen Dakwah", "id" : "ITEM-1", "issued" : { "date-parts" : [ [ "2022" ] ] }, "page" : "38-45", "title" : "Berdakwah pada Era Android ( Telaah atas Aplikasi \u201c HijrahApp \u201d Karya Yayasan Wasilah Dakwah Sunnah )", "type" : "article-journal", "volume" : "5" }, "uris" : [ "http://www.mendeley.com/documents/?uuid=0d747de4-888c-4935-a866-9ed4b5bdc61e" ] } ], "mendeley" : { "formattedCitation" : "(Arrasyid &amp; Husna, 2022)", "plainTextFormattedCitation" : "(Arrasyid &amp; Husna, 2022)", "previouslyFormattedCitation" : "(Arrasyid &amp; Husna, 2022)"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(Arrasyid &amp; Husna, 2022)</w:t>
      </w:r>
      <w:r w:rsidRPr="006D0F3C">
        <w:rPr>
          <w:rFonts w:asciiTheme="majorHAnsi" w:hAnsiTheme="majorHAnsi"/>
          <w:sz w:val="24"/>
          <w:szCs w:val="24"/>
          <w:lang w:val="id-ID"/>
        </w:rPr>
        <w:fldChar w:fldCharType="end"/>
      </w:r>
    </w:p>
    <w:p w14:paraId="51E7346A" w14:textId="146D25E3"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Berbicara mengenai perempuan diatas, yang mana perempuan yang fokus pada kerjaan rumah tangga tidak boleh dianggap tidak mampu berkontribusi dalam berdakwah. Sebenarnya, mereka memiliki kesempatan besar untuk berdakwah. Sebagai contoh, mereka dapat mendidik anak-anak mereka untuk taat kepada Allah. Selain itu, di era teknologi saat ini, perempuan juga dapat berdakwah melalui media sosial seperti Youtube, Instagram. Dalam hal ini, perempuan dapat memanfaatkan teknologi yang ada untuk menyampaikan pesan dakwa apa pun melalui platform media sosial yang sudah populer saat ini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ada tiga peran perempuan yang pertama peran perempuan dalam pandangan Islam perempuan \u2026 Kedua kaitannya dengan peran perempuan dalam rumah tangga memiliki peran yang \u2026", "author" : [ { "dropping-particle" : "", "family" : "Rizal", "given" : "S", "non-dropping-particle" : "", "parse-names" : false, "suffix" : "" } ], "container-title" : "Dakwatul Islam", "id" : "ITEM-1", "issue" : "1", "issued" : { "date-parts" : [ [ "2020" ] ] }, "title" : "Peran Perempuan dalam Dakwah", "type" : "article-journal", "volume" : "5" }, "uris" : [ "http://www.mendeley.com/documents/?uuid=ad4d83bf-3f53-4065-95a2-914ef8ff4026" ] } ], "mendeley" : { "formattedCitation" : "(Rizal, 2020)", "plainTextFormattedCitation" : "(Rizal, 2020)", "previouslyFormattedCitation" : "(Rizal,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(Rizal,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Sebagaimana yang dilakukan oleh Ustadzah Halimah Alaydrus dalam berdakwah. Halimah Alaydrus merupakan salah satu penulis sekaligus pendakwah perempuan yang aktif di Majlis Ta’lim di Jakarta, bahkan beliau juga sangat terkenal dikalangan generasi milineal. Hal ini dibuktikan </w:t>
      </w:r>
      <w:r w:rsidRPr="006D0F3C">
        <w:rPr>
          <w:rFonts w:asciiTheme="majorHAnsi" w:hAnsiTheme="majorHAnsi"/>
          <w:sz w:val="24"/>
          <w:szCs w:val="24"/>
          <w:lang w:val="id-ID"/>
        </w:rPr>
        <w:lastRenderedPageBreak/>
        <w:t xml:space="preserve">dengan banyaknya pengikut di dalam akun </w:t>
      </w:r>
      <w:r w:rsidRPr="006D0F3C">
        <w:rPr>
          <w:rFonts w:asciiTheme="majorHAnsi" w:hAnsiTheme="majorHAnsi"/>
          <w:i/>
          <w:sz w:val="24"/>
          <w:szCs w:val="24"/>
          <w:lang w:val="id-ID"/>
        </w:rPr>
        <w:t>instagram</w:t>
      </w:r>
      <w:r w:rsidRPr="006D0F3C">
        <w:rPr>
          <w:rFonts w:asciiTheme="majorHAnsi" w:hAnsiTheme="majorHAnsi"/>
          <w:sz w:val="24"/>
          <w:szCs w:val="24"/>
          <w:lang w:val="id-ID"/>
        </w:rPr>
        <w:t xml:space="preserve"> Halimah Alaydrus yakni pengikutnya 1,3 juta hingga April 2023 dan di channel youtube beliau 333 ribu subcriber.</w:t>
      </w:r>
    </w:p>
    <w:p w14:paraId="2DD29722" w14:textId="77777777"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Ustadzah Halimah Alydrus yang memanfaatkan media sosial sebagai  salah satu cara untuk berdakwah, melalui akun Instagram  dengan caption yang menarik banyak pembaca, beliau menyampaikan pesan-pesan dakwah tentang Islam dengan bahasa yang mudah dipahami dan konten beliau yang menarik, sehingga berhasil menjangkau banyak orang dari berbagai kalangan. Selain itu, Ustadzah Halimah Alaydrus juga aktif dalam berinteraksi dengan pengikutnya di media sosial, menjawab pertanyaan dan memberikan pemahaman yang lebih dalam tentang Islam. Hal ini membuat beliau menjadi seorang influencer dakwah yang sangat populer di kalangan masyarakat Muslim, khusunya di Indonesia.   </w:t>
      </w:r>
    </w:p>
    <w:p w14:paraId="02FCB7EA" w14:textId="77777777"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Salah satu yang membedakan dakwah Ustadzah Halimah Alaydrus dengan yang lainnya ialah beliau tidak melihatkan wajah beliau dalam  postingan  media sosial, melainkan beliau memilih memposting gambar perjalanan ataupun foto setiap yang dikunjungi di berbagai tempat, dan menulis </w:t>
      </w:r>
      <w:r w:rsidRPr="006D0F3C">
        <w:rPr>
          <w:rFonts w:asciiTheme="majorHAnsi" w:hAnsiTheme="majorHAnsi"/>
          <w:i/>
          <w:sz w:val="24"/>
          <w:szCs w:val="24"/>
          <w:lang w:val="id-ID"/>
        </w:rPr>
        <w:t xml:space="preserve">caption </w:t>
      </w:r>
      <w:r w:rsidRPr="006D0F3C">
        <w:rPr>
          <w:rFonts w:asciiTheme="majorHAnsi" w:hAnsiTheme="majorHAnsi"/>
          <w:sz w:val="24"/>
          <w:szCs w:val="24"/>
          <w:lang w:val="id-ID"/>
        </w:rPr>
        <w:t xml:space="preserve">dengan rapi serta pengikutnya tidak bosan. Inilah salah satu yang membedakan  dengan pendakwah yang lain seperti Oki Setia Dewi yang memiliki kesamaan dalam memanfaatkan media sosial dalam berdakwah yang mempunyai pengikut instagram 20,2 juta hingga April 2023 dan 2,86 juta subsciber. Beliau ialah seorang daiyah kalangan muda dengan postingan instagram berisi foto tentang keluarga beliau,  foto pribadi, foto bersama teman-teman saat mengisi kajian, dan postingan tentang pesan dakwah.  Dari kedua daiyah diatas mempunyai daya tarik dari masing-masing. Dengan Hal inilah yang menarik penulis untuk meneliti lebih lanjut tentang dakwah ustadzah Halimah </w:t>
      </w:r>
      <w:r w:rsidRPr="006D0F3C">
        <w:rPr>
          <w:rFonts w:asciiTheme="majorHAnsi" w:hAnsiTheme="majorHAnsi"/>
          <w:sz w:val="24"/>
          <w:szCs w:val="24"/>
          <w:lang w:val="id-ID"/>
        </w:rPr>
        <w:lastRenderedPageBreak/>
        <w:t>Alaydrus di media sosial instagram dan di youtube.</w:t>
      </w:r>
    </w:p>
    <w:p w14:paraId="319EDA87" w14:textId="5E4D0279" w:rsidR="003F7E1F" w:rsidRPr="006D0F3C" w:rsidRDefault="006D0F3C" w:rsidP="006D0F3C">
      <w:pPr>
        <w:spacing w:after="0" w:line="240" w:lineRule="auto"/>
        <w:jc w:val="both"/>
        <w:rPr>
          <w:rFonts w:asciiTheme="majorHAnsi" w:hAnsiTheme="majorHAnsi"/>
          <w:sz w:val="24"/>
          <w:szCs w:val="24"/>
          <w:lang w:val="id-ID"/>
        </w:rPr>
      </w:pPr>
      <w:r>
        <w:rPr>
          <w:rFonts w:asciiTheme="majorHAnsi" w:hAnsiTheme="majorHAnsi"/>
          <w:sz w:val="24"/>
          <w:szCs w:val="24"/>
          <w:lang w:val="id-ID"/>
        </w:rPr>
        <w:tab/>
      </w:r>
    </w:p>
    <w:p w14:paraId="36323307" w14:textId="77777777" w:rsidR="003F7E1F" w:rsidRDefault="00381FB9">
      <w:pPr>
        <w:spacing w:after="0"/>
        <w:rPr>
          <w:rFonts w:asciiTheme="majorHAnsi" w:hAnsiTheme="majorHAnsi"/>
          <w:b/>
          <w:sz w:val="24"/>
          <w:szCs w:val="24"/>
          <w:lang w:val="id-ID"/>
        </w:rPr>
      </w:pPr>
      <w:r>
        <w:rPr>
          <w:rFonts w:asciiTheme="majorHAnsi" w:hAnsiTheme="majorHAnsi"/>
          <w:b/>
          <w:sz w:val="24"/>
          <w:szCs w:val="24"/>
        </w:rPr>
        <w:t xml:space="preserve">METODE PENELITIAN </w:t>
      </w:r>
    </w:p>
    <w:p w14:paraId="03DC2953" w14:textId="7337D831" w:rsidR="006D0F3C" w:rsidRPr="006D0F3C" w:rsidRDefault="00D20034" w:rsidP="006D0F3C">
      <w:pPr>
        <w:spacing w:after="0"/>
        <w:jc w:val="both"/>
        <w:rPr>
          <w:rFonts w:asciiTheme="majorHAnsi" w:hAnsiTheme="majorHAnsi"/>
          <w:sz w:val="24"/>
          <w:szCs w:val="24"/>
          <w:lang w:val="id-ID"/>
        </w:rPr>
      </w:pPr>
      <w:r>
        <w:rPr>
          <w:rFonts w:asciiTheme="majorHAnsi" w:hAnsiTheme="majorHAnsi"/>
          <w:b/>
          <w:sz w:val="24"/>
          <w:szCs w:val="24"/>
          <w:lang w:val="id-ID"/>
        </w:rPr>
        <w:tab/>
      </w:r>
      <w:r w:rsidR="006D0F3C" w:rsidRPr="006D0F3C">
        <w:rPr>
          <w:rFonts w:asciiTheme="majorHAnsi" w:hAnsiTheme="majorHAnsi"/>
          <w:sz w:val="24"/>
          <w:szCs w:val="24"/>
          <w:lang w:val="id-ID"/>
        </w:rPr>
        <w:t xml:space="preserve">Secara keseluruhan metode yang digunakan dalam penelitian ini ialah penelitian kepustakaan (library research). Penelitian kepustakaan merupakan studi yang mempelajari berbagai buku refrensi serta hasil penelitian sebelumnya yang sejenis, guna untuk mendapatkan landasan teori mengenai masalah yang akan diteliti.  Penelitian ini tidak hanya menggunakan metode kepustakaan,  penelitian ini juga menggunakan metode kualitatif  dengan  bersifat analisis deskriptif. Sumber primer penelitian ini ialah Channel Youtube dan Instagram  Ustadzah Halimah Alaydrus, sedangkan sumber sekundernya ialah dari berbagai jurnal, artikel buku-buku yang berkaitan dengan  objek penelitian ini </w:t>
      </w:r>
      <w:r w:rsidR="006D0F3C"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"Widdia", "given" : "A L", "non-dropping-particle" : "", "parse-names" : false, "suffix" : "" }, { "dropping-particle" : "", "family" : "Islamic", "given" : "Hana", "non-dropping-particle" : "", "parse-names" : false, "suffix" : "" }, { "dropping-particle" : "", "family" : "Ramadhan", "given" : "Awal", "non-dropping-particle" : "", "parse-names" : false, "suffix" : "" }, { "dropping-particle" : "", "family" : "Putri", "given" : "Endrika Widdia", "non-dropping-particle" : "", "parse-names" : false, "suffix" : "" } ], "id" : "ITEM-1", "issued" : { "date-parts" : [ [ "2022" ] ] }, "page" : "1-9", "title" : "Analisis Konten Dakwah dalam Channel Youtube Omar &amp;", "type" : "article-journal", "volume" : "5" }, "uris" : [ "http://www.mendeley.com/documents/?uuid=133c53f8-f42b-4632-997a-79120789e205" ] } ], "mendeley" : { "formattedCitation" : "(Widdia et al., 2022)", "plainTextFormattedCitation" : "(Widdia et al., 2022)", "previouslyFormattedCitation" : "(Widdia et al., 2022)" }, "properties" : { "noteIndex" : 0 }, "schema" : "https://github.com/citation-style-language/schema/raw/master/csl-citation.json" }</w:instrText>
      </w:r>
      <w:r w:rsidR="006D0F3C"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(Widdia et al., 2022)</w:t>
      </w:r>
      <w:r w:rsidR="006D0F3C" w:rsidRPr="006D0F3C">
        <w:rPr>
          <w:rFonts w:asciiTheme="majorHAnsi" w:hAnsiTheme="majorHAnsi"/>
          <w:sz w:val="24"/>
          <w:szCs w:val="24"/>
          <w:lang w:val="id-ID"/>
        </w:rPr>
        <w:fldChar w:fldCharType="end"/>
      </w:r>
      <w:r w:rsidR="006D0F3C" w:rsidRPr="006D0F3C">
        <w:rPr>
          <w:rFonts w:asciiTheme="majorHAnsi" w:hAnsiTheme="majorHAnsi"/>
          <w:sz w:val="24"/>
          <w:szCs w:val="24"/>
          <w:lang w:val="id-ID"/>
        </w:rPr>
        <w:t>.</w:t>
      </w:r>
    </w:p>
    <w:p w14:paraId="3029F752" w14:textId="77777777" w:rsidR="006D0F3C" w:rsidRPr="006D0F3C" w:rsidRDefault="006D0F3C" w:rsidP="006D0F3C">
      <w:pPr>
        <w:spacing w:after="0"/>
        <w:jc w:val="both"/>
        <w:rPr>
          <w:rFonts w:asciiTheme="majorHAnsi" w:hAnsiTheme="majorHAnsi"/>
          <w:sz w:val="24"/>
          <w:szCs w:val="24"/>
          <w:lang w:val="id-ID"/>
        </w:rPr>
      </w:pPr>
      <w:r w:rsidRPr="006D0F3C">
        <w:rPr>
          <w:rFonts w:asciiTheme="majorHAnsi" w:hAnsiTheme="majorHAnsi"/>
          <w:sz w:val="24"/>
          <w:szCs w:val="24"/>
          <w:lang w:val="id-ID"/>
        </w:rPr>
        <w:tab/>
        <w:t>Data penelitian dihimpun dari pengamatan dan analisis yang didasarkan pada observasi melalui akun Youtube milik Ustadzah Halimah Alaydrus dan Instagramnya. Sehingga dapat diperoleh data-data yang akurat dan dapat dijadikan informasi bagi pembaca. Hasil penelitian menjadi relevansi dakwah melalui media sosial khususnya pada akun Youtube dan instagram ustadzah Halimah Alaydrus.</w:t>
      </w:r>
    </w:p>
    <w:p w14:paraId="20E64ED3" w14:textId="5501D809" w:rsidR="00D20034" w:rsidRPr="006D0F3C" w:rsidRDefault="006D0F3C" w:rsidP="006D0F3C">
      <w:pPr>
        <w:spacing w:after="0"/>
        <w:jc w:val="both"/>
        <w:rPr>
          <w:rFonts w:asciiTheme="majorHAnsi" w:hAnsiTheme="majorHAnsi"/>
          <w:sz w:val="24"/>
          <w:szCs w:val="24"/>
          <w:lang w:val="id-ID"/>
        </w:rPr>
      </w:pPr>
      <w:r w:rsidRPr="006D0F3C">
        <w:rPr>
          <w:rFonts w:asciiTheme="majorHAnsi" w:hAnsiTheme="majorHAnsi"/>
          <w:sz w:val="24"/>
          <w:szCs w:val="24"/>
          <w:lang w:val="id-ID"/>
        </w:rPr>
        <w:tab/>
        <w:t xml:space="preserve">Alasan diadakan sebuah penelitian terhadap mengenal lebih dekat dakwah perempuan di era digital: profil ustadzah Halimah Alaydrus di youtube dan instagram, yang mana akun youtube dan instagram ustadzah Halimah Alaydrus merupakan channel yang berisikan dakwah dikarenakan beberapa hal, yaitu: </w:t>
      </w:r>
      <w:r w:rsidRPr="006D0F3C">
        <w:rPr>
          <w:rFonts w:asciiTheme="majorHAnsi" w:hAnsiTheme="majorHAnsi"/>
          <w:i/>
          <w:sz w:val="24"/>
          <w:szCs w:val="24"/>
          <w:lang w:val="id-ID"/>
        </w:rPr>
        <w:t>pertama</w:t>
      </w:r>
      <w:r w:rsidRPr="006D0F3C">
        <w:rPr>
          <w:rFonts w:asciiTheme="majorHAnsi" w:hAnsiTheme="majorHAnsi"/>
          <w:sz w:val="24"/>
          <w:szCs w:val="24"/>
          <w:lang w:val="id-ID"/>
        </w:rPr>
        <w:t xml:space="preserve">, konten yang disediakan menarik banyak pengikutnya, karena cara </w:t>
      </w:r>
      <w:r w:rsidRPr="006D0F3C">
        <w:rPr>
          <w:rFonts w:asciiTheme="majorHAnsi" w:hAnsiTheme="majorHAnsi"/>
          <w:sz w:val="24"/>
          <w:szCs w:val="24"/>
          <w:lang w:val="id-ID"/>
        </w:rPr>
        <w:lastRenderedPageBreak/>
        <w:t xml:space="preserve">penyampaian ustadzah Halimah Alaydrus membuat banyak pengikutnya terkesima dibuatnya. </w:t>
      </w:r>
      <w:r w:rsidRPr="006D0F3C">
        <w:rPr>
          <w:rFonts w:asciiTheme="majorHAnsi" w:hAnsiTheme="majorHAnsi"/>
          <w:i/>
          <w:sz w:val="24"/>
          <w:szCs w:val="24"/>
          <w:lang w:val="id-ID"/>
        </w:rPr>
        <w:t xml:space="preserve">Kedua, </w:t>
      </w:r>
      <w:r w:rsidRPr="006D0F3C">
        <w:rPr>
          <w:rFonts w:asciiTheme="majorHAnsi" w:hAnsiTheme="majorHAnsi"/>
          <w:sz w:val="24"/>
          <w:szCs w:val="24"/>
          <w:lang w:val="id-ID"/>
        </w:rPr>
        <w:t>ustadzah Halimah Alaydrus tidak menampak wajahnya dimedia sosial dibandingkan daiyah yang lainya. Selain itu, dengan konten-konten yang kreatif dan menarik, sehingga mampu menarik perhatian generasi muda. Kepribadian yang ramah dan santun juga membuatnya mudah didekati dan dicintai oleh banyak orang. Dalam berdakwah, ustadzah Halimah Alaydrus selalu menekankan pentingnya nilai-nilai keislaman dan mengajak umat Islam untuk mengamalkannya dalam kehidupan sehari-hari. Hal ini membuatnya menjadi sosok yang inspiratif dan dijadikan panutan oleh banyak orang, terutama perempuan, untuk memperkokoh iman dan meningkatkan kualitas hidup mereka secara keagamaan.</w:t>
      </w:r>
    </w:p>
    <w:p w14:paraId="743693D2" w14:textId="77777777" w:rsidR="00D20034" w:rsidRDefault="00D20034">
      <w:pPr>
        <w:spacing w:after="0" w:line="240" w:lineRule="auto"/>
        <w:rPr>
          <w:rFonts w:asciiTheme="majorHAnsi" w:hAnsiTheme="majorHAnsi"/>
          <w:b/>
          <w:sz w:val="24"/>
          <w:szCs w:val="24"/>
          <w:lang w:val="id-ID"/>
        </w:rPr>
      </w:pPr>
    </w:p>
    <w:p w14:paraId="13B64A07" w14:textId="0A65889D" w:rsidR="003F7E1F" w:rsidRDefault="00381FB9">
      <w:pPr>
        <w:spacing w:after="0" w:line="240" w:lineRule="auto"/>
        <w:rPr>
          <w:rFonts w:asciiTheme="majorHAnsi" w:hAnsiTheme="majorHAnsi"/>
          <w:b/>
          <w:sz w:val="24"/>
          <w:szCs w:val="24"/>
        </w:rPr>
      </w:pPr>
      <w:r>
        <w:rPr>
          <w:rFonts w:asciiTheme="majorHAnsi" w:hAnsiTheme="majorHAnsi"/>
          <w:b/>
          <w:sz w:val="24"/>
          <w:szCs w:val="24"/>
        </w:rPr>
        <w:t>HASIL DAN PEMBAHASAN</w:t>
      </w:r>
    </w:p>
    <w:p w14:paraId="5181E403" w14:textId="17A8E4CF"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Biografi Ustadzah Halimah Alaydrus</w:t>
      </w:r>
    </w:p>
    <w:p w14:paraId="7F151F80" w14:textId="2A186830"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ab/>
        <w:t xml:space="preserve">Mempunyai nama lengkap  Halimah bin Usman Alaydrus atau yang sering disebut atau Ustadzah Halimah Alaydrus sudah tidak asing didengar di kalangan masyarakat Indonesia sekarang ini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"10.32832/komunika.v6i2.7096", "author" : [ { "dropping-particle" : "", "family" : "Pridiastuti", "given" : "Ajeng", "non-dropping-particle" : "", "parse-names" : false, "suffix" : "" } ], "container-title" : "Komunika: jurnal of communication science and islamic da'wah", "id" : "ITEM-1", "issue" : "2", "issued" : { "date-parts" : [ [ "2022" ] ] }, "page" : "1-20", "title" : "RETORIKA DAKWAH USTADZAH HALIMAH ALAYDRUS MELALUI MEDIA SOSIAL YOUTUBE ( ANALISIS PADA TEMA \u201c RUMAH TANGGA \u201d DALAM CHANNEL USTADZAH HALIMAH ALAYDRUS ) Abstrak istilah atau terminology artinya mengajak atau menyeru umat islam menuju pedoman hidup yang diri", "type" : "article-journal", "volume" : "6" }, "uris" : [ "http://www.mendeley.com/documents/?uuid=6440a46e-60b5-4350-8088-f4d340b2a1b3" ] } ], "mendeley" : { "formattedCitation" : "(Pridiastuti, 2022)", "plainTextFormattedCitation" : "(Pridiastuti, 2022)", "previouslyFormattedCitation" : "(Pridiastuti, 2022)"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(Pridiastuti, 2022)</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Hal tersebut dikarenakan perannya sebagai pendakwah sekalian seorang konten kreator di media sosial youtube maupun instagram. Halimah Alaydrus adalah seorang pendakwah wanita sekaligus penulis yang kelahiran di Indramayu, Jawa Barat pada 02 April 1979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"ISBN" : "1962062619", "abstract" : "\u2026 unggah melalui media sosial: Facebook, Twitter, dan Instagram; \u2026 Komunikasi dan Penyiaran Islam, Fakultas Ilmu Dakwah dan Ilmu \u2026 media sosial untuk efektivitas komunikasi\u201d, hal. 2 \u2026", "author" : [ { "dropping-particle" : "", "family" : "Kulsum", "given" : "Raihana Ummu", "non-dropping-particle" : "", "parse-names" : false, "suffix" : "" } ], "id" : "ITEM-1", "issued" : { "date-parts" : [ [ "2020" ] ] }, "number-of-pages" : "1-529", "title" : "Strategi Dakwah Ustadzah Halimah Alaydrus Melalui Media Sosial Ditengah Pandemi Covid-19", "type" : "book" }, "uris" : [ "http://www.mendeley.com/documents/?uuid=f3934a6c-f76c-40ea-ab72-81cac8ad6316" ] } ], "mendeley" : { "formattedCitation" : "(Kulsum, 2020)", "plainTextFormattedCitation" : "(Kulsum, 2020)", "previouslyFormattedCitation" : "(Kulsum,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(Kulsum,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saat ini beliau berusia 44 tahun. Ia anak ke lima dari enam bersaudara nama orang tua beliau ialah Usman Alaydrus dan Nur Assegaf, orangtua beliau merupakan orang yang ahli dalam agama atau  yang mementingkan agama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diantaranya pesan dakwah dalam video sedangkan dalam penelitian ini pesan dakwah dzatiyah dalam caption Instagram. Persamaannya terletak pada metodologi analisis isi atau \u2026", "author" : [ { "dropping-particle" : "", "family" : "Aulia", "given" : "A", "non-dropping-particle" : "", "parse-names" : false, "suffix" : "" } ], "container-title" : "Skripsi, Universitas Islam Negeri Ar-Raniry Banda Aceh", "id" : "ITEM-1", "issued" : { "date-parts" : [ [ "2019" ] ] }, "title" : "Analisis Pesan Dakwah Dzatiyah Pada Caption Instagram Ustadzah Halimah Alaydrus", "type" : "article-journal" }, "uris" : [ "http://www.mendeley.com/documents/?uuid=db7c0bf3-8750-4058-ae9a-5ee3eebf0b66" ] } ], "mendeley" : { "formattedCitation" : "(Aulia, 2019)", "plainTextFormattedCitation" : "(Aulia, 2019)", "previouslyFormattedCitation" : "(Aulia,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(Aulia,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Dari namanya uztadzah Halimah Alaydrus merupakan keturunan Nabi </w:t>
      </w:r>
      <w:r w:rsidRPr="006D0F3C">
        <w:rPr>
          <w:rFonts w:asciiTheme="majorHAnsi" w:hAnsiTheme="majorHAnsi"/>
          <w:sz w:val="24"/>
          <w:szCs w:val="24"/>
          <w:lang w:val="id-ID"/>
        </w:rPr>
        <w:lastRenderedPageBreak/>
        <w:t xml:space="preserve">Muhammad Saw, hal ini dikonfirmasi dari nazab orangtuanya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"Amy", "given" : "s heppy", "non-dropping-particle" : "", "parse-names" : false, "suffix" : "" } ], "container-title" : "i.news.id", "id" : "ITEM-1", "issued" : { "date-parts" : [ [ "2020", "10" ] ] }, "title" : "Profil Ustadzah Halimah Alaydrus, Pendakwah dan Penulis Keturunan Nabi Muhammad SAW", "type" : "article-magazine" }, "uris" : [ "http://www.mendeley.com/documents/?uuid=75776120-1f5e-45aa-a5bc-4ac281a8c469" ] } ], "mendeley" : { "formattedCitation" : "(Amy, 2020)", "plainTextFormattedCitation" : "(Amy, 2020)", "previouslyFormattedCitation" : "(Amy,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(Amy,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68667E96" w14:textId="122E8309"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ab/>
        <w:t xml:space="preserve">Uztadzah Halimah Alaydrus dari kecil beliau memutuskan untuk belajar ilmu agama di beberapa pesantren  menyelesaikan pendidikan formalnya. Darullughah wadda'wah di Bangil-Pasuruan Jawa Timur adalah pesantren pertamanya, selama empat tahun beliau tinggal disebuah pesantren tersebut dan harus meninggalkan keluarga besarnya di Indramayu. Kemudian atTauhidiyah Tegal dan alAnwar Rembang Jawa tengah, namun di At-Tauhidayah beliau belajar selama satu tahun. Pendidikan terakhirnya di DaruzZahro Tarim-Hadhramaut Yaman. Daruzzahra nama pondok yang berada di tarim, yang dibawah naungan Habib Umar bin Hafidz. Di sana selain mengikut proses belajar selama 1998-2002,  dan juga dipercaya untuk mengajar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diantaranya pesan dakwah dalam video sedangkan dalam penelitian ini pesan dakwah dzatiyah dalam caption Instagram. Persamaannya terletak pada metodologi analisis isi atau \u2026", "author" : [ { "dropping-particle" : "", "family" : "Aulia", "given" : "A", "non-dropping-particle" : "", "parse-names" : false, "suffix" : "" } ], "container-title" : "Skripsi, Universitas Islam Negeri Ar-Raniry Banda Aceh", "id" : "ITEM-1", "issued" : { "date-parts" : [ [ "2019" ] ] }, "title" : "Analisis Pesan Dakwah Dzatiyah Pada Caption Instagram Ustadzah Halimah Alaydrus", "type" : "article-journal" }, "uris" : [ "http://www.mendeley.com/documents/?uuid=db7c0bf3-8750-4058-ae9a-5ee3eebf0b66" ] } ], "mendeley" : { "formattedCitation" : "(Aulia, 2019)", "plainTextFormattedCitation" : "(Aulia, 2019)", "previouslyFormattedCitation" : "(Aulia,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(Aulia,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 Setiawan menyimpulkan bahwa:</w:t>
      </w:r>
    </w:p>
    <w:p w14:paraId="3F1341E5" w14:textId="77777777" w:rsidR="006D0F3C" w:rsidRPr="006D0F3C" w:rsidRDefault="006D0F3C" w:rsidP="006D0F3C">
      <w:pPr>
        <w:spacing w:after="0" w:line="240" w:lineRule="auto"/>
        <w:jc w:val="both"/>
        <w:rPr>
          <w:rFonts w:asciiTheme="majorHAnsi" w:hAnsiTheme="majorHAnsi"/>
          <w:sz w:val="24"/>
          <w:szCs w:val="24"/>
          <w:lang w:val="id-ID"/>
        </w:rPr>
      </w:pPr>
    </w:p>
    <w:p w14:paraId="60D3BC44" w14:textId="77777777" w:rsidR="006D0F3C" w:rsidRPr="006D0F3C" w:rsidRDefault="006D0F3C" w:rsidP="006D0F3C">
      <w:pPr>
        <w:spacing w:after="0" w:line="240" w:lineRule="auto"/>
        <w:jc w:val="both"/>
        <w:rPr>
          <w:rFonts w:asciiTheme="majorHAnsi" w:hAnsiTheme="majorHAnsi"/>
          <w:sz w:val="24"/>
          <w:szCs w:val="24"/>
          <w:lang w:val="id-ID"/>
        </w:rPr>
      </w:pPr>
    </w:p>
    <w:p w14:paraId="29F4D92A" w14:textId="4501A208" w:rsidR="006D0F3C" w:rsidRDefault="006D0F3C" w:rsidP="006D0F3C">
      <w:pPr>
        <w:spacing w:after="0" w:line="240" w:lineRule="auto"/>
        <w:ind w:left="720"/>
        <w:jc w:val="both"/>
        <w:rPr>
          <w:rFonts w:asciiTheme="majorHAnsi" w:hAnsiTheme="majorHAnsi"/>
          <w:sz w:val="24"/>
          <w:szCs w:val="24"/>
          <w:lang w:val="id-ID"/>
        </w:rPr>
      </w:pPr>
      <w:r w:rsidRPr="006D0F3C">
        <w:rPr>
          <w:rFonts w:asciiTheme="majorHAnsi" w:hAnsiTheme="majorHAnsi"/>
          <w:sz w:val="24"/>
          <w:szCs w:val="24"/>
          <w:lang w:val="id-ID"/>
        </w:rPr>
        <w:t>“</w:t>
      </w:r>
      <w:r>
        <w:rPr>
          <w:rFonts w:asciiTheme="majorHAnsi" w:hAnsiTheme="majorHAnsi"/>
          <w:sz w:val="24"/>
          <w:szCs w:val="24"/>
          <w:lang w:val="id-ID"/>
        </w:rPr>
        <w:t xml:space="preserve">Setelah </w:t>
      </w:r>
      <w:r w:rsidRPr="006D0F3C">
        <w:rPr>
          <w:rFonts w:asciiTheme="majorHAnsi" w:hAnsiTheme="majorHAnsi"/>
          <w:sz w:val="24"/>
          <w:szCs w:val="24"/>
          <w:lang w:val="id-ID"/>
        </w:rPr>
        <w:t xml:space="preserve">menyelesaikan pendidikan di Daruz Zahro, Uztadzah Halimah Alaydrus kembali ke Indonesia pada tahun 2002 atas izin dari gurunya dan menikah dengan Habib Ahmad Al-Hadar yang merupakan keturunan Nabi Muhahmmad Saw. Bersama suaminya, ia melakukan dakwah di berbagai pondok pesantren di Jawa Timur sebelum pergi ke Tarim pada tahun 2003 untuk mengajar. Meskipun kembali ke Indonesia pada tahun yang sama, uztadzah Halimah Alaydrus terus aktif dalam dakwah di berbagai wilayah di Indonesia dan luar negeri. Selain Jakarta, ia juga sering memberikan ceramah di Bekasi, Depok, Bandung, Ternate, Ambon, dan Pontianak. Setiap dua minggu, ia memiliki jadwal untuk tampil di Jawa Timur dan empat kali dalam setahun ia melakukan tur dakwah selama seminggu, </w:t>
      </w:r>
      <w:r w:rsidRPr="006D0F3C">
        <w:rPr>
          <w:rFonts w:asciiTheme="majorHAnsi" w:hAnsiTheme="majorHAnsi"/>
          <w:sz w:val="24"/>
          <w:szCs w:val="24"/>
          <w:lang w:val="id-ID"/>
        </w:rPr>
        <w:lastRenderedPageBreak/>
        <w:t xml:space="preserve">mengunjungi tujuh belas kota dari Gresik hingga Banyuwangi. Selain itu, ia juga mengunjungi Cirebon dua kali setahun dan melakukan perjalanan ke Malaysia dan Singapura tiga hingga empat kali dalam setahun. Uztadzah Halimah Alaydrus juga berhasil membangun al-Wafa, jaringan ulama perempuan lulusan Daruz Zahro dan Universitas Al-Azhar Mesir, dan menjadi satu-satunya penceramah yang terkait dengan al-Wafa di Indonesia”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"Setiawan", "given" : "Adib Rifqi", "non-dropping-particle" : "", "parse-names" : false, "suffix" : "" } ], "id" : "ITEM-1", "issue" : "August", "issued" : { "date-parts" : [ [ "2008" ] ] }, "page" : "1-11", "title" : "Sharifah Halimah Alaydrus", "type" : "article-journal" }, "uris" : [ "http://www.mendeley.com/documents/?uuid=e3441a9e-fca5-488a-bd27-e9d3552d61b8" ] } ], "mendeley" : { "formattedCitation" : "(Setiawan, 2008)", "plainTextFormattedCitation" : "(Setiawan, 2008)", "previouslyFormattedCitation" : "(Setiawan, 2008)"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(Setiawan, 2008)</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1AA144CB" w14:textId="77777777" w:rsidR="006D0F3C" w:rsidRDefault="006D0F3C" w:rsidP="006D0F3C">
      <w:pPr>
        <w:spacing w:after="0" w:line="240" w:lineRule="auto"/>
        <w:ind w:left="720"/>
        <w:jc w:val="both"/>
        <w:rPr>
          <w:rFonts w:asciiTheme="majorHAnsi" w:hAnsiTheme="majorHAnsi"/>
          <w:sz w:val="24"/>
          <w:szCs w:val="24"/>
          <w:lang w:val="id-ID"/>
        </w:rPr>
      </w:pPr>
    </w:p>
    <w:p w14:paraId="37D8EAE6" w14:textId="77777777" w:rsidR="006D0F3C" w:rsidRDefault="006D0F3C" w:rsidP="006D0F3C">
      <w:pPr>
        <w:spacing w:after="0" w:line="240" w:lineRule="auto"/>
        <w:ind w:left="720"/>
        <w:jc w:val="both"/>
        <w:rPr>
          <w:rFonts w:asciiTheme="majorHAnsi" w:hAnsiTheme="majorHAnsi"/>
          <w:sz w:val="24"/>
          <w:szCs w:val="24"/>
          <w:lang w:val="id-ID"/>
        </w:rPr>
      </w:pPr>
    </w:p>
    <w:p w14:paraId="676133EC" w14:textId="52322E70" w:rsidR="006D0F3C" w:rsidRPr="006D0F3C" w:rsidRDefault="006D0F3C" w:rsidP="006D0F3C">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Saat ini Uztadzah Halimah Alaydrus dengan dukungan suami, keluarga dan sahabat-sahabatnya, selain aktif dan sibuk mengajar di berbagai Majlis Ta'lim di DKI Jakarta dan sekitarnya, juga melakukan rihlah da'wah dan ilmiah di berbagai provinsi di Indonesia, Singapura, Malaysia dan Oman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diantaranya pesan dakwah dalam video sedangkan dalam penelitian ini pesan dakwah dzatiyah dalam caption Instagram. Persamaannya terletak pada metodologi analisis isi atau \u2026", "author" : [ { "dropping-particle" : "", "family" : "Aulia", "given" : "A", "non-dropping-particle" : "", "parse-names" : false, "suffix" : "" } ], "container-title" : "Skripsi, Universitas Islam Negeri Ar-Raniry Banda Aceh", "id" : "ITEM-1", "issued" : { "date-parts" : [ [ "2019" ] ] }, "title" : "Analisis Pesan Dakwah Dzatiyah Pada Caption Instagram Ustadzah Halimah Alaydrus", "type" : "article-journal" }, "uris" : [ "http://www.mendeley.com/documents/?uuid=db7c0bf3-8750-4058-ae9a-5ee3eebf0b66" ] } ], "mendeley" : { "formattedCitation" : "(Aulia, 2019)", "plainTextFormattedCitation" : "(Aulia, 2019)", "previouslyFormattedCitation" : "(Aulia,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(Aulia,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 Tidak hanya itu beliau aktif  menulis dan berdakwah di berbagai media sosial youtube maupun instagram.</w:t>
      </w:r>
    </w:p>
    <w:p w14:paraId="1711C060"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w:t>
      </w:r>
    </w:p>
    <w:p w14:paraId="1F0DDBF9"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Karya  Uztadzah Halimah Alaydrus</w:t>
      </w:r>
    </w:p>
    <w:p w14:paraId="71BCA2AA" w14:textId="77777777" w:rsidR="006D0F3C" w:rsidRPr="006D0F3C" w:rsidRDefault="006D0F3C" w:rsidP="006D0F3C">
      <w:pPr>
        <w:spacing w:after="0" w:line="240" w:lineRule="auto"/>
        <w:jc w:val="both"/>
        <w:rPr>
          <w:rFonts w:asciiTheme="majorHAnsi" w:hAnsiTheme="majorHAnsi"/>
          <w:b/>
          <w:sz w:val="24"/>
          <w:szCs w:val="24"/>
          <w:lang w:val="id-ID"/>
        </w:rPr>
      </w:pPr>
    </w:p>
    <w:p w14:paraId="6CB95156" w14:textId="77777777" w:rsidR="006D0F3C" w:rsidRPr="006D0F3C" w:rsidRDefault="006D0F3C" w:rsidP="006D0F3C">
      <w:pPr>
        <w:spacing w:after="0" w:line="240" w:lineRule="auto"/>
        <w:jc w:val="center"/>
        <w:rPr>
          <w:rFonts w:asciiTheme="majorHAnsi" w:hAnsiTheme="majorHAnsi"/>
          <w:b/>
          <w:sz w:val="24"/>
          <w:szCs w:val="24"/>
          <w:lang w:val="id-ID"/>
        </w:rPr>
      </w:pPr>
      <w:r w:rsidRPr="006D0F3C">
        <w:rPr>
          <w:rFonts w:asciiTheme="majorHAnsi" w:hAnsiTheme="majorHAnsi"/>
          <w:b/>
          <w:sz w:val="24"/>
          <w:szCs w:val="24"/>
          <w:lang w:val="id-ID"/>
        </w:rPr>
        <w:drawing>
          <wp:inline distT="0" distB="0" distL="0" distR="0" wp14:anchorId="1526DD80" wp14:editId="0F0C3CAA">
            <wp:extent cx="1521491" cy="1548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1491" cy="1548000"/>
                    </a:xfrm>
                    <a:prstGeom prst="rect">
                      <a:avLst/>
                    </a:prstGeom>
                    <a:noFill/>
                  </pic:spPr>
                </pic:pic>
              </a:graphicData>
            </a:graphic>
          </wp:inline>
        </w:drawing>
      </w:r>
    </w:p>
    <w:p w14:paraId="1C723A91" w14:textId="17B85A84"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 xml:space="preserve">Gambar 1. </w:t>
      </w:r>
      <w:r w:rsidRPr="006D0F3C">
        <w:rPr>
          <w:rFonts w:asciiTheme="majorHAnsi" w:hAnsiTheme="majorHAnsi"/>
          <w:sz w:val="24"/>
          <w:szCs w:val="24"/>
          <w:lang w:val="id-ID"/>
        </w:rPr>
        <w:t xml:space="preserve"> Bidadari Bumi</w:t>
      </w:r>
    </w:p>
    <w:p w14:paraId="653D9CEC" w14:textId="289BE3CA"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t>Sumber:</w:t>
      </w:r>
      <w:hyperlink r:id="rId14" w:history="1">
        <w:r w:rsidRPr="006D0F3C">
          <w:rPr>
            <w:rStyle w:val="Hyperlink"/>
            <w:rFonts w:asciiTheme="majorHAnsi" w:hAnsiTheme="majorHAnsi"/>
            <w:sz w:val="24"/>
            <w:szCs w:val="24"/>
            <w:lang w:val="id-ID"/>
          </w:rPr>
          <w:t>https://instagram.com/halimahalay</w:t>
        </w:r>
      </w:hyperlink>
    </w:p>
    <w:p w14:paraId="07B9F82F" w14:textId="502F27B6" w:rsidR="006D0F3C" w:rsidRPr="006D0F3C" w:rsidRDefault="006D0F3C" w:rsidP="006D0F3C">
      <w:pPr>
        <w:spacing w:after="0" w:line="240" w:lineRule="auto"/>
        <w:ind w:left="709" w:firstLine="11"/>
        <w:jc w:val="both"/>
        <w:rPr>
          <w:rFonts w:asciiTheme="majorHAnsi" w:hAnsiTheme="majorHAnsi"/>
          <w:sz w:val="24"/>
          <w:szCs w:val="24"/>
          <w:lang w:val="id-ID"/>
        </w:rPr>
      </w:pPr>
      <w:r w:rsidRPr="006D0F3C">
        <w:rPr>
          <w:rFonts w:asciiTheme="majorHAnsi" w:hAnsiTheme="majorHAnsi"/>
          <w:sz w:val="24"/>
          <w:szCs w:val="24"/>
          <w:lang w:val="id-ID"/>
        </w:rPr>
        <w:t xml:space="preserve">Bidadari Bumi, Buku ini mengisahkan tentang 9 wanita-wanita mulia yang bisa dijadikan teladan dalam kehidupan, terutama bagi wanita muslimah yang saat ini mengalami krisis keteladanan. Dalam buku ini, </w:t>
      </w:r>
      <w:r w:rsidRPr="006D0F3C">
        <w:rPr>
          <w:rFonts w:asciiTheme="majorHAnsi" w:hAnsiTheme="majorHAnsi"/>
          <w:sz w:val="24"/>
          <w:szCs w:val="24"/>
          <w:lang w:val="id-ID"/>
        </w:rPr>
        <w:lastRenderedPageBreak/>
        <w:t xml:space="preserve">penulis menyajikan kisah-kisah kehidupan yang menyentuh hati, dramatis, dan mengalir dengan naturalitas yang indah. Buku ini menghadirkan pengalaman penulis selama belajar di kota Tarim, Hadramaut, Yaman, di mana ia berinteraksi dengan berbagai tokoh yang luar biasa. Dalam membaca buku ini, kita seolah-olah berhadapan langsung dengan wanita-wanita mulia tersebut dan ikut memetik pelajaran berharga dari pengalaman hidup mereka. Buku ini memberikan inspirasi dan teladan bagi pembaca untuk memperbaiki diri dan menjadi wanita yang salehah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"ALAYDRUS", "given" : "HALIMAH", "non-dropping-particle" : "", "parse-names" : false, "suffix" : "" } ], "container-title" : "Halimah Alaydrus official", "id" : "ITEM-1", "issued" : { "date-parts" : [ [ "0" ] ] }, "title" : "koleksi buku uztadzah Halimah Alaydrus", "type" : "article-newspaper" }, "uris" : [ "http://www.mendeley.com/documents/?uuid=1860b143-bd07-4edb-b41f-7ef888e2ba77" ] } ], "mendeley" : { "formattedCitation" : "(ALAYDRUS, n.d.)", "manualFormatting" : "(Alaydrus, n.d.)", "plainTextFormattedCitation" : "(ALAYDRUS, n.d.)", "previouslyFormattedCitation" : "(ALAYDRUS, n.d.)"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Pr="006D0F3C">
        <w:rPr>
          <w:rFonts w:asciiTheme="majorHAnsi" w:hAnsiTheme="majorHAnsi"/>
          <w:noProof/>
          <w:sz w:val="24"/>
          <w:szCs w:val="24"/>
          <w:lang w:val="id-ID"/>
        </w:rPr>
        <w:t>(Alaydrus, n.d.)</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0472CC83" w14:textId="77777777" w:rsidR="006D0F3C" w:rsidRPr="006D0F3C" w:rsidRDefault="006D0F3C" w:rsidP="006D0F3C">
      <w:pPr>
        <w:spacing w:after="0" w:line="240" w:lineRule="auto"/>
        <w:jc w:val="both"/>
        <w:rPr>
          <w:rFonts w:asciiTheme="majorHAnsi" w:hAnsiTheme="majorHAnsi"/>
          <w:sz w:val="24"/>
          <w:szCs w:val="24"/>
          <w:lang w:val="id-ID"/>
        </w:rPr>
      </w:pPr>
    </w:p>
    <w:p w14:paraId="431C8239" w14:textId="77777777" w:rsidR="006D0F3C" w:rsidRPr="006D0F3C" w:rsidRDefault="006D0F3C" w:rsidP="006D0F3C">
      <w:pPr>
        <w:spacing w:after="0" w:line="240" w:lineRule="auto"/>
        <w:jc w:val="both"/>
        <w:rPr>
          <w:rFonts w:asciiTheme="majorHAnsi" w:hAnsiTheme="majorHAnsi"/>
          <w:sz w:val="24"/>
          <w:szCs w:val="24"/>
          <w:lang w:val="id-ID"/>
        </w:rPr>
      </w:pPr>
    </w:p>
    <w:p w14:paraId="37BCAD3C"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637FEBF8" wp14:editId="3D8C7B5C">
            <wp:extent cx="1669860" cy="154800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9860" cy="1548000"/>
                    </a:xfrm>
                    <a:prstGeom prst="rect">
                      <a:avLst/>
                    </a:prstGeom>
                    <a:noFill/>
                  </pic:spPr>
                </pic:pic>
              </a:graphicData>
            </a:graphic>
          </wp:inline>
        </w:drawing>
      </w:r>
    </w:p>
    <w:p w14:paraId="5C4E992F" w14:textId="77777777" w:rsidR="006D0F3C" w:rsidRPr="006D0F3C" w:rsidRDefault="006D0F3C" w:rsidP="006D0F3C">
      <w:pPr>
        <w:spacing w:after="0" w:line="240" w:lineRule="auto"/>
        <w:jc w:val="center"/>
        <w:rPr>
          <w:rFonts w:asciiTheme="majorHAnsi" w:hAnsiTheme="majorHAnsi"/>
          <w:b/>
          <w:sz w:val="24"/>
          <w:szCs w:val="24"/>
          <w:lang w:val="id-ID"/>
        </w:rPr>
      </w:pPr>
      <w:r w:rsidRPr="006D0F3C">
        <w:rPr>
          <w:rFonts w:asciiTheme="majorHAnsi" w:hAnsiTheme="majorHAnsi"/>
          <w:b/>
          <w:sz w:val="24"/>
          <w:szCs w:val="24"/>
          <w:lang w:val="id-ID"/>
        </w:rPr>
        <w:t xml:space="preserve">Gambar 2. </w:t>
      </w:r>
      <w:r w:rsidRPr="006D0F3C">
        <w:rPr>
          <w:rFonts w:asciiTheme="majorHAnsi" w:hAnsiTheme="majorHAnsi"/>
          <w:sz w:val="24"/>
          <w:szCs w:val="24"/>
          <w:lang w:val="id-ID"/>
        </w:rPr>
        <w:t>Pilar Cahaya</w:t>
      </w:r>
    </w:p>
    <w:p w14:paraId="4E57775D" w14:textId="61D829C5"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t>Sumber:</w:t>
      </w:r>
      <w:hyperlink r:id="rId16" w:history="1">
        <w:r w:rsidRPr="006D0F3C">
          <w:rPr>
            <w:rStyle w:val="Hyperlink"/>
            <w:rFonts w:asciiTheme="majorHAnsi" w:hAnsiTheme="majorHAnsi"/>
            <w:sz w:val="24"/>
            <w:szCs w:val="24"/>
            <w:lang w:val="id-ID"/>
          </w:rPr>
          <w:t>https://instagram.com/halimahalay</w:t>
        </w:r>
      </w:hyperlink>
    </w:p>
    <w:p w14:paraId="0C8B1C15" w14:textId="77777777" w:rsidR="006D0F3C" w:rsidRDefault="006D0F3C" w:rsidP="006D0F3C">
      <w:pPr>
        <w:spacing w:after="0" w:line="240" w:lineRule="auto"/>
        <w:ind w:left="709" w:hanging="709"/>
        <w:jc w:val="both"/>
        <w:rPr>
          <w:rFonts w:asciiTheme="majorHAnsi" w:hAnsiTheme="majorHAnsi"/>
          <w:sz w:val="24"/>
          <w:szCs w:val="24"/>
          <w:lang w:val="id-ID"/>
        </w:rPr>
      </w:pPr>
      <w:r w:rsidRPr="006D0F3C">
        <w:rPr>
          <w:rFonts w:asciiTheme="majorHAnsi" w:hAnsiTheme="majorHAnsi"/>
          <w:sz w:val="24"/>
          <w:szCs w:val="24"/>
          <w:lang w:val="id-ID"/>
        </w:rPr>
        <w:tab/>
        <w:t>Pilar Cahaya, menceritakan kisah mengenai 4 orang sahabat nabi yang masuk Islam pertama.</w:t>
      </w:r>
    </w:p>
    <w:p w14:paraId="3CC74B86" w14:textId="77777777" w:rsidR="006D0F3C" w:rsidRPr="006D0F3C" w:rsidRDefault="006D0F3C" w:rsidP="006D0F3C">
      <w:pPr>
        <w:spacing w:after="0" w:line="240" w:lineRule="auto"/>
        <w:ind w:left="709" w:hanging="709"/>
        <w:jc w:val="both"/>
        <w:rPr>
          <w:rFonts w:asciiTheme="majorHAnsi" w:hAnsiTheme="majorHAnsi"/>
          <w:sz w:val="24"/>
          <w:szCs w:val="24"/>
          <w:lang w:val="id-ID"/>
        </w:rPr>
      </w:pPr>
    </w:p>
    <w:p w14:paraId="4FC0F751"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51655256" wp14:editId="371485E2">
            <wp:extent cx="1396365" cy="15487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6365" cy="1548765"/>
                    </a:xfrm>
                    <a:prstGeom prst="rect">
                      <a:avLst/>
                    </a:prstGeom>
                    <a:noFill/>
                  </pic:spPr>
                </pic:pic>
              </a:graphicData>
            </a:graphic>
          </wp:inline>
        </w:drawing>
      </w:r>
    </w:p>
    <w:p w14:paraId="38DCC647"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 xml:space="preserve">Gambar 3. </w:t>
      </w:r>
      <w:r w:rsidRPr="006D0F3C">
        <w:rPr>
          <w:rFonts w:asciiTheme="majorHAnsi" w:hAnsiTheme="majorHAnsi"/>
          <w:sz w:val="24"/>
          <w:szCs w:val="24"/>
          <w:lang w:val="id-ID"/>
        </w:rPr>
        <w:t>Muhasabah Cinta</w:t>
      </w:r>
    </w:p>
    <w:p w14:paraId="08AF6232" w14:textId="29835625" w:rsidR="006D0F3C" w:rsidRPr="006D0F3C" w:rsidRDefault="006D0F3C" w:rsidP="006D0F3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18" w:history="1">
        <w:r w:rsidRPr="006D0F3C">
          <w:rPr>
            <w:rStyle w:val="Hyperlink"/>
            <w:rFonts w:asciiTheme="majorHAnsi" w:hAnsiTheme="majorHAnsi"/>
            <w:sz w:val="24"/>
            <w:szCs w:val="24"/>
            <w:lang w:val="id-ID"/>
          </w:rPr>
          <w:t>https://instagram.com/halimahalay</w:t>
        </w:r>
      </w:hyperlink>
    </w:p>
    <w:p w14:paraId="4B56C7D1" w14:textId="77777777" w:rsidR="006D0F3C" w:rsidRPr="006D0F3C" w:rsidRDefault="006D0F3C" w:rsidP="006D0F3C">
      <w:pPr>
        <w:spacing w:after="0" w:line="240" w:lineRule="auto"/>
        <w:ind w:left="709" w:hanging="709"/>
        <w:jc w:val="both"/>
        <w:rPr>
          <w:rFonts w:asciiTheme="majorHAnsi" w:hAnsiTheme="majorHAnsi"/>
          <w:b/>
          <w:sz w:val="24"/>
          <w:szCs w:val="24"/>
          <w:lang w:val="id-ID"/>
        </w:rPr>
      </w:pPr>
      <w:r w:rsidRPr="006D0F3C">
        <w:rPr>
          <w:rFonts w:asciiTheme="majorHAnsi" w:hAnsiTheme="majorHAnsi"/>
          <w:sz w:val="24"/>
          <w:szCs w:val="24"/>
          <w:lang w:val="id-ID"/>
        </w:rPr>
        <w:lastRenderedPageBreak/>
        <w:tab/>
        <w:t>Musabah Cinta,  tentang tahap-tahap di dalam suatu pernikahan.</w:t>
      </w:r>
    </w:p>
    <w:p w14:paraId="5B3C8AD8" w14:textId="77777777" w:rsidR="006D0F3C" w:rsidRPr="006D0F3C" w:rsidRDefault="006D0F3C" w:rsidP="006D0F3C">
      <w:pPr>
        <w:spacing w:after="0" w:line="240" w:lineRule="auto"/>
        <w:jc w:val="both"/>
        <w:rPr>
          <w:rFonts w:asciiTheme="majorHAnsi" w:hAnsiTheme="majorHAnsi"/>
          <w:sz w:val="24"/>
          <w:szCs w:val="24"/>
          <w:lang w:val="id-ID"/>
        </w:rPr>
      </w:pPr>
    </w:p>
    <w:p w14:paraId="3CA76C37" w14:textId="77777777" w:rsidR="006D0F3C" w:rsidRPr="006D0F3C" w:rsidRDefault="006D0F3C" w:rsidP="006D0F3C">
      <w:pPr>
        <w:spacing w:after="0" w:line="240" w:lineRule="auto"/>
        <w:jc w:val="both"/>
        <w:rPr>
          <w:rFonts w:asciiTheme="majorHAnsi" w:hAnsiTheme="majorHAnsi"/>
          <w:sz w:val="24"/>
          <w:szCs w:val="24"/>
          <w:lang w:val="id-ID"/>
        </w:rPr>
      </w:pPr>
    </w:p>
    <w:p w14:paraId="7DEF5B75"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2961045F" wp14:editId="09F17F1D">
            <wp:extent cx="1469390" cy="1548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9390" cy="1548765"/>
                    </a:xfrm>
                    <a:prstGeom prst="rect">
                      <a:avLst/>
                    </a:prstGeom>
                    <a:noFill/>
                  </pic:spPr>
                </pic:pic>
              </a:graphicData>
            </a:graphic>
          </wp:inline>
        </w:drawing>
      </w:r>
    </w:p>
    <w:p w14:paraId="6294A3C5" w14:textId="77777777" w:rsidR="006D0F3C" w:rsidRPr="006D0F3C" w:rsidRDefault="006D0F3C" w:rsidP="006D0F3C">
      <w:pPr>
        <w:spacing w:after="0" w:line="240" w:lineRule="auto"/>
        <w:ind w:firstLine="720"/>
        <w:jc w:val="center"/>
        <w:rPr>
          <w:rFonts w:asciiTheme="majorHAnsi" w:hAnsiTheme="majorHAnsi"/>
          <w:sz w:val="24"/>
          <w:szCs w:val="24"/>
          <w:lang w:val="id-ID"/>
        </w:rPr>
      </w:pPr>
      <w:r w:rsidRPr="006D0F3C">
        <w:rPr>
          <w:rFonts w:asciiTheme="majorHAnsi" w:hAnsiTheme="majorHAnsi"/>
          <w:b/>
          <w:sz w:val="24"/>
          <w:szCs w:val="24"/>
          <w:lang w:val="id-ID"/>
        </w:rPr>
        <w:t xml:space="preserve">Gambar 4. </w:t>
      </w:r>
      <w:r w:rsidRPr="006D0F3C">
        <w:rPr>
          <w:rFonts w:asciiTheme="majorHAnsi" w:hAnsiTheme="majorHAnsi"/>
          <w:sz w:val="24"/>
          <w:szCs w:val="24"/>
          <w:lang w:val="id-ID"/>
        </w:rPr>
        <w:t>Akhlak Kita</w:t>
      </w:r>
    </w:p>
    <w:p w14:paraId="7B5B979A" w14:textId="6238EBA8" w:rsidR="006D0F3C" w:rsidRPr="006D0F3C" w:rsidRDefault="006D0F3C" w:rsidP="006D0F3C">
      <w:pPr>
        <w:spacing w:after="0" w:line="240" w:lineRule="auto"/>
        <w:ind w:firstLine="720"/>
        <w:jc w:val="center"/>
        <w:rPr>
          <w:rFonts w:asciiTheme="majorHAnsi" w:hAnsiTheme="majorHAnsi"/>
          <w:sz w:val="24"/>
          <w:szCs w:val="24"/>
          <w:lang w:val="id-ID"/>
        </w:rPr>
      </w:pPr>
      <w:r>
        <w:rPr>
          <w:rFonts w:asciiTheme="majorHAnsi" w:hAnsiTheme="majorHAnsi"/>
          <w:sz w:val="24"/>
          <w:szCs w:val="24"/>
          <w:lang w:val="id-ID"/>
        </w:rPr>
        <w:t>Sumber:</w:t>
      </w:r>
      <w:hyperlink r:id="rId20" w:history="1">
        <w:r w:rsidRPr="006D0F3C">
          <w:rPr>
            <w:rStyle w:val="Hyperlink"/>
            <w:rFonts w:asciiTheme="majorHAnsi" w:hAnsiTheme="majorHAnsi"/>
            <w:sz w:val="24"/>
            <w:szCs w:val="24"/>
            <w:lang w:val="id-ID"/>
          </w:rPr>
          <w:t>https://instagram.com/halimahalay</w:t>
        </w:r>
      </w:hyperlink>
    </w:p>
    <w:p w14:paraId="03D3E363" w14:textId="77777777" w:rsidR="006D0F3C" w:rsidRPr="006D0F3C" w:rsidRDefault="006D0F3C" w:rsidP="006D0F3C">
      <w:pPr>
        <w:spacing w:after="0" w:line="240" w:lineRule="auto"/>
        <w:ind w:left="709" w:hanging="709"/>
        <w:jc w:val="both"/>
        <w:rPr>
          <w:rFonts w:asciiTheme="majorHAnsi" w:hAnsiTheme="majorHAnsi"/>
          <w:b/>
          <w:sz w:val="24"/>
          <w:szCs w:val="24"/>
          <w:lang w:val="id-ID"/>
        </w:rPr>
      </w:pPr>
      <w:r w:rsidRPr="006D0F3C">
        <w:rPr>
          <w:rFonts w:asciiTheme="majorHAnsi" w:hAnsiTheme="majorHAnsi"/>
          <w:sz w:val="24"/>
          <w:szCs w:val="24"/>
          <w:lang w:val="id-ID"/>
        </w:rPr>
        <w:tab/>
        <w:t>Akhlak Kita, buku  Habib Umar bin Hafidz yang diterjemahkan oleh Ustadzah Halimah Alaydrus mengenai Akhlak Kita kepada Allah Swt, Akhlak kita kepada sesama dan akhlak kita kepada diri sendiri.</w:t>
      </w:r>
    </w:p>
    <w:p w14:paraId="72C70AEE" w14:textId="77777777" w:rsidR="006D0F3C" w:rsidRPr="006D0F3C" w:rsidRDefault="006D0F3C" w:rsidP="006D0F3C">
      <w:pPr>
        <w:spacing w:after="0" w:line="240" w:lineRule="auto"/>
        <w:jc w:val="both"/>
        <w:rPr>
          <w:rFonts w:asciiTheme="majorHAnsi" w:hAnsiTheme="majorHAnsi"/>
          <w:sz w:val="24"/>
          <w:szCs w:val="24"/>
          <w:lang w:val="id-ID"/>
        </w:rPr>
      </w:pPr>
    </w:p>
    <w:p w14:paraId="58FB2E9E" w14:textId="3CB57D66"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10A643C5" wp14:editId="558293F0">
            <wp:extent cx="1261745" cy="15487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61745" cy="1548765"/>
                    </a:xfrm>
                    <a:prstGeom prst="rect">
                      <a:avLst/>
                    </a:prstGeom>
                    <a:noFill/>
                  </pic:spPr>
                </pic:pic>
              </a:graphicData>
            </a:graphic>
          </wp:inline>
        </w:drawing>
      </w:r>
    </w:p>
    <w:p w14:paraId="37383B71"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 xml:space="preserve">Gambar 5. </w:t>
      </w:r>
      <w:r w:rsidRPr="006D0F3C">
        <w:rPr>
          <w:rFonts w:asciiTheme="majorHAnsi" w:hAnsiTheme="majorHAnsi"/>
          <w:sz w:val="24"/>
          <w:szCs w:val="24"/>
          <w:lang w:val="id-ID"/>
        </w:rPr>
        <w:t>Wahai Anakku</w:t>
      </w:r>
    </w:p>
    <w:p w14:paraId="034D21F1" w14:textId="721B1913" w:rsidR="006D0F3C" w:rsidRPr="006D0F3C" w:rsidRDefault="006D0F3C" w:rsidP="006D0F3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22" w:history="1">
        <w:r w:rsidRPr="006D0F3C">
          <w:rPr>
            <w:rStyle w:val="Hyperlink"/>
            <w:rFonts w:asciiTheme="majorHAnsi" w:hAnsiTheme="majorHAnsi"/>
            <w:sz w:val="24"/>
            <w:szCs w:val="24"/>
            <w:lang w:val="id-ID"/>
          </w:rPr>
          <w:t>https://instagram.com/halimahalay</w:t>
        </w:r>
      </w:hyperlink>
    </w:p>
    <w:p w14:paraId="603D90ED" w14:textId="77777777" w:rsidR="006D0F3C" w:rsidRPr="006D0F3C" w:rsidRDefault="006D0F3C" w:rsidP="006D0F3C">
      <w:pPr>
        <w:spacing w:after="0" w:line="240" w:lineRule="auto"/>
        <w:ind w:left="709" w:firstLine="11"/>
        <w:jc w:val="both"/>
        <w:rPr>
          <w:rFonts w:asciiTheme="majorHAnsi" w:hAnsiTheme="majorHAnsi"/>
          <w:b/>
          <w:sz w:val="24"/>
          <w:szCs w:val="24"/>
          <w:lang w:val="id-ID"/>
        </w:rPr>
      </w:pPr>
      <w:r w:rsidRPr="006D0F3C">
        <w:rPr>
          <w:rFonts w:asciiTheme="majorHAnsi" w:hAnsiTheme="majorHAnsi"/>
          <w:sz w:val="24"/>
          <w:szCs w:val="24"/>
          <w:lang w:val="id-ID"/>
        </w:rPr>
        <w:t>Wahai Anakku, buku ini yang ditulis oleh Ayyuhal Walad dan diterjemahkan oleh uztadzah Halimah Alaydrus, mengenai Imam Al-Ghazali memberikan nasehat kepada muridnya.</w:t>
      </w:r>
    </w:p>
    <w:p w14:paraId="34EDBEA6" w14:textId="77777777" w:rsidR="006D0F3C" w:rsidRPr="006D0F3C" w:rsidRDefault="006D0F3C" w:rsidP="006D0F3C">
      <w:pPr>
        <w:spacing w:after="0" w:line="240" w:lineRule="auto"/>
        <w:jc w:val="both"/>
        <w:rPr>
          <w:rFonts w:asciiTheme="majorHAnsi" w:hAnsiTheme="majorHAnsi"/>
          <w:sz w:val="24"/>
          <w:szCs w:val="24"/>
          <w:lang w:val="id-ID"/>
        </w:rPr>
      </w:pPr>
    </w:p>
    <w:p w14:paraId="1FB7A506"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lastRenderedPageBreak/>
        <w:drawing>
          <wp:inline distT="0" distB="0" distL="0" distR="0" wp14:anchorId="0D7240F2" wp14:editId="733246D2">
            <wp:extent cx="1249680" cy="154876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49680" cy="1548765"/>
                    </a:xfrm>
                    <a:prstGeom prst="rect">
                      <a:avLst/>
                    </a:prstGeom>
                    <a:noFill/>
                  </pic:spPr>
                </pic:pic>
              </a:graphicData>
            </a:graphic>
          </wp:inline>
        </w:drawing>
      </w:r>
    </w:p>
    <w:p w14:paraId="63428BED"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 xml:space="preserve">Gambar 6. </w:t>
      </w:r>
      <w:r w:rsidRPr="006D0F3C">
        <w:rPr>
          <w:rFonts w:asciiTheme="majorHAnsi" w:hAnsiTheme="majorHAnsi"/>
          <w:sz w:val="24"/>
          <w:szCs w:val="24"/>
          <w:lang w:val="id-ID"/>
        </w:rPr>
        <w:t>Tutur Hati</w:t>
      </w:r>
    </w:p>
    <w:p w14:paraId="0AFEFE82" w14:textId="778FBA0E" w:rsidR="006D0F3C" w:rsidRPr="006D0F3C" w:rsidRDefault="006D0F3C" w:rsidP="006D0F3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24" w:history="1">
        <w:r w:rsidRPr="006D0F3C">
          <w:rPr>
            <w:rStyle w:val="Hyperlink"/>
            <w:rFonts w:asciiTheme="majorHAnsi" w:hAnsiTheme="majorHAnsi"/>
            <w:sz w:val="24"/>
            <w:szCs w:val="24"/>
            <w:lang w:val="id-ID"/>
          </w:rPr>
          <w:t>https://instagram.com/halimahalay</w:t>
        </w:r>
      </w:hyperlink>
    </w:p>
    <w:p w14:paraId="73767AEB" w14:textId="77777777" w:rsidR="006D0F3C" w:rsidRPr="006D0F3C" w:rsidRDefault="006D0F3C" w:rsidP="006D0F3C">
      <w:pPr>
        <w:spacing w:after="0" w:line="240" w:lineRule="auto"/>
        <w:ind w:left="709" w:hanging="709"/>
        <w:jc w:val="both"/>
        <w:rPr>
          <w:rFonts w:asciiTheme="majorHAnsi" w:hAnsiTheme="majorHAnsi"/>
          <w:b/>
          <w:sz w:val="24"/>
          <w:szCs w:val="24"/>
          <w:lang w:val="id-ID"/>
        </w:rPr>
      </w:pPr>
      <w:r w:rsidRPr="006D0F3C">
        <w:rPr>
          <w:rFonts w:asciiTheme="majorHAnsi" w:hAnsiTheme="majorHAnsi"/>
          <w:sz w:val="24"/>
          <w:szCs w:val="24"/>
          <w:lang w:val="id-ID"/>
        </w:rPr>
        <w:tab/>
        <w:t>Tutur Hati, buku ini merupakan kumpulan Twitter, fb, blog Uztadzah Halimah Alaydrus dari 2009-2012 yang dikumpulkan agar mudah dibaca tanpa media.</w:t>
      </w:r>
    </w:p>
    <w:p w14:paraId="23568455" w14:textId="77777777" w:rsidR="006D0F3C" w:rsidRPr="006D0F3C" w:rsidRDefault="006D0F3C" w:rsidP="006D0F3C">
      <w:pPr>
        <w:spacing w:after="0" w:line="240" w:lineRule="auto"/>
        <w:jc w:val="both"/>
        <w:rPr>
          <w:rFonts w:asciiTheme="majorHAnsi" w:hAnsiTheme="majorHAnsi"/>
          <w:sz w:val="24"/>
          <w:szCs w:val="24"/>
          <w:lang w:val="id-ID"/>
        </w:rPr>
      </w:pPr>
    </w:p>
    <w:p w14:paraId="491F6734" w14:textId="77777777" w:rsidR="006D0F3C" w:rsidRPr="006D0F3C" w:rsidRDefault="006D0F3C" w:rsidP="006D0F3C">
      <w:pPr>
        <w:spacing w:after="0" w:line="240" w:lineRule="auto"/>
        <w:jc w:val="both"/>
        <w:rPr>
          <w:rFonts w:asciiTheme="majorHAnsi" w:hAnsiTheme="majorHAnsi"/>
          <w:sz w:val="24"/>
          <w:szCs w:val="24"/>
          <w:lang w:val="id-ID"/>
        </w:rPr>
      </w:pPr>
    </w:p>
    <w:p w14:paraId="54C703D1"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6AD3EE5B" wp14:editId="5F6C13DD">
            <wp:extent cx="2036445" cy="15487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36445" cy="1548765"/>
                    </a:xfrm>
                    <a:prstGeom prst="rect">
                      <a:avLst/>
                    </a:prstGeom>
                    <a:noFill/>
                  </pic:spPr>
                </pic:pic>
              </a:graphicData>
            </a:graphic>
          </wp:inline>
        </w:drawing>
      </w:r>
    </w:p>
    <w:p w14:paraId="71EA3F2A" w14:textId="77777777" w:rsidR="006D0F3C" w:rsidRPr="006D0F3C" w:rsidRDefault="006D0F3C" w:rsidP="006D0F3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7</w:t>
      </w:r>
      <w:r w:rsidRPr="006D0F3C">
        <w:rPr>
          <w:rFonts w:asciiTheme="majorHAnsi" w:hAnsiTheme="majorHAnsi"/>
          <w:sz w:val="24"/>
          <w:szCs w:val="24"/>
          <w:lang w:val="id-ID"/>
        </w:rPr>
        <w:t>. Assalamu’alaikum Tarim</w:t>
      </w:r>
    </w:p>
    <w:p w14:paraId="42863115" w14:textId="706C3C81" w:rsidR="006D0F3C" w:rsidRPr="006D0F3C" w:rsidRDefault="006D0F3C" w:rsidP="006D0F3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26" w:history="1">
        <w:r w:rsidRPr="006D0F3C">
          <w:rPr>
            <w:rStyle w:val="Hyperlink"/>
            <w:rFonts w:asciiTheme="majorHAnsi" w:hAnsiTheme="majorHAnsi"/>
            <w:sz w:val="24"/>
            <w:szCs w:val="24"/>
            <w:lang w:val="id-ID"/>
          </w:rPr>
          <w:t>https://instagram.com/halimahalay</w:t>
        </w:r>
      </w:hyperlink>
    </w:p>
    <w:p w14:paraId="3115D22A" w14:textId="77777777" w:rsidR="006D0F3C" w:rsidRPr="006D0F3C" w:rsidRDefault="006D0F3C" w:rsidP="005D3348">
      <w:pPr>
        <w:spacing w:after="0" w:line="240" w:lineRule="auto"/>
        <w:ind w:left="709" w:firstLine="11"/>
        <w:jc w:val="both"/>
        <w:rPr>
          <w:rFonts w:asciiTheme="majorHAnsi" w:hAnsiTheme="majorHAnsi"/>
          <w:b/>
          <w:sz w:val="24"/>
          <w:szCs w:val="24"/>
          <w:lang w:val="id-ID"/>
        </w:rPr>
      </w:pPr>
      <w:r w:rsidRPr="006D0F3C">
        <w:rPr>
          <w:rFonts w:asciiTheme="majorHAnsi" w:hAnsiTheme="majorHAnsi"/>
          <w:sz w:val="24"/>
          <w:szCs w:val="24"/>
          <w:lang w:val="id-ID"/>
        </w:rPr>
        <w:t>Assalamu’alaikum Tarim, buku ini menceritakan suatu kisah perjalanan uztadzah Halimah Alaydrus yang menemukan diri sendiri.</w:t>
      </w:r>
    </w:p>
    <w:p w14:paraId="2D2C5F70" w14:textId="77777777" w:rsidR="006D0F3C" w:rsidRPr="006D0F3C" w:rsidRDefault="006D0F3C" w:rsidP="006D0F3C">
      <w:pPr>
        <w:spacing w:after="0" w:line="240" w:lineRule="auto"/>
        <w:jc w:val="both"/>
        <w:rPr>
          <w:rFonts w:asciiTheme="majorHAnsi" w:hAnsiTheme="majorHAnsi"/>
          <w:sz w:val="24"/>
          <w:szCs w:val="24"/>
          <w:lang w:val="id-ID"/>
        </w:rPr>
      </w:pPr>
    </w:p>
    <w:p w14:paraId="1A561EC9"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5042FA66" wp14:editId="348CF139">
            <wp:extent cx="1481455" cy="154876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81455" cy="1548765"/>
                    </a:xfrm>
                    <a:prstGeom prst="rect">
                      <a:avLst/>
                    </a:prstGeom>
                    <a:noFill/>
                  </pic:spPr>
                </pic:pic>
              </a:graphicData>
            </a:graphic>
          </wp:inline>
        </w:drawing>
      </w:r>
    </w:p>
    <w:p w14:paraId="74E7C95A"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8.</w:t>
      </w:r>
      <w:r w:rsidRPr="006D0F3C">
        <w:rPr>
          <w:rFonts w:asciiTheme="majorHAnsi" w:hAnsiTheme="majorHAnsi"/>
          <w:sz w:val="24"/>
          <w:szCs w:val="24"/>
          <w:lang w:val="id-ID"/>
        </w:rPr>
        <w:t xml:space="preserve"> Bidadari Bumi 2</w:t>
      </w:r>
    </w:p>
    <w:p w14:paraId="7B2474B5" w14:textId="027B5313"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28" w:history="1">
        <w:r w:rsidR="006D0F3C" w:rsidRPr="006D0F3C">
          <w:rPr>
            <w:rStyle w:val="Hyperlink"/>
            <w:rFonts w:asciiTheme="majorHAnsi" w:hAnsiTheme="majorHAnsi"/>
            <w:sz w:val="24"/>
            <w:szCs w:val="24"/>
            <w:lang w:val="id-ID"/>
          </w:rPr>
          <w:t>https://instagram.com/halimahalay</w:t>
        </w:r>
      </w:hyperlink>
    </w:p>
    <w:p w14:paraId="409E3D10" w14:textId="77777777" w:rsidR="006D0F3C" w:rsidRPr="006D0F3C" w:rsidRDefault="006D0F3C" w:rsidP="005D3348">
      <w:pPr>
        <w:spacing w:after="0" w:line="240" w:lineRule="auto"/>
        <w:ind w:left="709" w:firstLine="11"/>
        <w:jc w:val="both"/>
        <w:rPr>
          <w:rFonts w:asciiTheme="majorHAnsi" w:hAnsiTheme="majorHAnsi"/>
          <w:b/>
          <w:sz w:val="24"/>
          <w:szCs w:val="24"/>
          <w:lang w:val="id-ID"/>
        </w:rPr>
      </w:pPr>
      <w:r w:rsidRPr="006D0F3C">
        <w:rPr>
          <w:rFonts w:asciiTheme="majorHAnsi" w:hAnsiTheme="majorHAnsi"/>
          <w:sz w:val="24"/>
          <w:szCs w:val="24"/>
          <w:lang w:val="id-ID"/>
        </w:rPr>
        <w:t xml:space="preserve">Bidadari Bumi 2, buku ini mengisahkan tentang para </w:t>
      </w:r>
      <w:r w:rsidRPr="006D0F3C">
        <w:rPr>
          <w:rFonts w:asciiTheme="majorHAnsi" w:hAnsiTheme="majorHAnsi"/>
          <w:sz w:val="24"/>
          <w:szCs w:val="24"/>
          <w:lang w:val="id-ID"/>
        </w:rPr>
        <w:lastRenderedPageBreak/>
        <w:t>perempuan mulia yang patut dijadikan teladan dalam kehidupan sehari-hari.</w:t>
      </w:r>
    </w:p>
    <w:p w14:paraId="11996BA7" w14:textId="77777777" w:rsidR="006D0F3C" w:rsidRPr="006D0F3C" w:rsidRDefault="006D0F3C" w:rsidP="006D0F3C">
      <w:pPr>
        <w:spacing w:after="0" w:line="240" w:lineRule="auto"/>
        <w:jc w:val="both"/>
        <w:rPr>
          <w:rFonts w:asciiTheme="majorHAnsi" w:hAnsiTheme="majorHAnsi"/>
          <w:sz w:val="24"/>
          <w:szCs w:val="24"/>
          <w:lang w:val="id-ID"/>
        </w:rPr>
      </w:pPr>
    </w:p>
    <w:p w14:paraId="45C39B2B" w14:textId="77777777" w:rsidR="006D0F3C" w:rsidRPr="006D0F3C" w:rsidRDefault="006D0F3C" w:rsidP="006D0F3C">
      <w:pPr>
        <w:spacing w:after="0" w:line="240" w:lineRule="auto"/>
        <w:jc w:val="both"/>
        <w:rPr>
          <w:rFonts w:asciiTheme="majorHAnsi" w:hAnsiTheme="majorHAnsi"/>
          <w:sz w:val="24"/>
          <w:szCs w:val="24"/>
          <w:lang w:val="id-ID"/>
        </w:rPr>
      </w:pPr>
    </w:p>
    <w:p w14:paraId="7C248E9E"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1E0EED34" wp14:editId="3DAEA108">
            <wp:extent cx="2009775" cy="13226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10317" cy="1323034"/>
                    </a:xfrm>
                    <a:prstGeom prst="rect">
                      <a:avLst/>
                    </a:prstGeom>
                    <a:noFill/>
                  </pic:spPr>
                </pic:pic>
              </a:graphicData>
            </a:graphic>
          </wp:inline>
        </w:drawing>
      </w:r>
    </w:p>
    <w:p w14:paraId="218046FA"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9</w:t>
      </w:r>
      <w:r w:rsidRPr="006D0F3C">
        <w:rPr>
          <w:rFonts w:asciiTheme="majorHAnsi" w:hAnsiTheme="majorHAnsi"/>
          <w:sz w:val="24"/>
          <w:szCs w:val="24"/>
          <w:lang w:val="id-ID"/>
        </w:rPr>
        <w:t>. Kata Kita</w:t>
      </w:r>
    </w:p>
    <w:p w14:paraId="512F96CC" w14:textId="27D2E260"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30" w:history="1">
        <w:r w:rsidR="006D0F3C" w:rsidRPr="006D0F3C">
          <w:rPr>
            <w:rStyle w:val="Hyperlink"/>
            <w:rFonts w:asciiTheme="majorHAnsi" w:hAnsiTheme="majorHAnsi"/>
            <w:sz w:val="24"/>
            <w:szCs w:val="24"/>
            <w:lang w:val="id-ID"/>
          </w:rPr>
          <w:t>https://instagram.com/halimahalay</w:t>
        </w:r>
      </w:hyperlink>
    </w:p>
    <w:p w14:paraId="29B8EFDF" w14:textId="0FCD59E7" w:rsidR="006D0F3C" w:rsidRPr="006D0F3C" w:rsidRDefault="005D3348" w:rsidP="005D3348">
      <w:pPr>
        <w:spacing w:after="0" w:line="240" w:lineRule="auto"/>
        <w:ind w:left="709" w:firstLine="11"/>
        <w:jc w:val="both"/>
        <w:rPr>
          <w:rFonts w:asciiTheme="majorHAnsi" w:hAnsiTheme="majorHAnsi"/>
          <w:b/>
          <w:sz w:val="24"/>
          <w:szCs w:val="24"/>
          <w:lang w:val="id-ID"/>
        </w:rPr>
      </w:pPr>
      <w:r>
        <w:rPr>
          <w:rFonts w:asciiTheme="majorHAnsi" w:hAnsiTheme="majorHAnsi"/>
          <w:sz w:val="24"/>
          <w:szCs w:val="24"/>
          <w:lang w:val="id-ID"/>
        </w:rPr>
        <w:t>Kata Kita</w:t>
      </w:r>
      <w:r w:rsidR="006D0F3C" w:rsidRPr="006D0F3C">
        <w:rPr>
          <w:rFonts w:asciiTheme="majorHAnsi" w:hAnsiTheme="majorHAnsi"/>
          <w:sz w:val="24"/>
          <w:szCs w:val="24"/>
          <w:lang w:val="id-ID"/>
        </w:rPr>
        <w:t>, buku yang berisi mengenai catatan penerang jiwa.</w:t>
      </w:r>
    </w:p>
    <w:p w14:paraId="36D6F6BC" w14:textId="77777777" w:rsidR="006D0F3C" w:rsidRPr="006D0F3C" w:rsidRDefault="006D0F3C" w:rsidP="006D0F3C">
      <w:pPr>
        <w:spacing w:after="0" w:line="240" w:lineRule="auto"/>
        <w:jc w:val="both"/>
        <w:rPr>
          <w:rFonts w:asciiTheme="majorHAnsi" w:hAnsiTheme="majorHAnsi"/>
          <w:b/>
          <w:sz w:val="24"/>
          <w:szCs w:val="24"/>
          <w:lang w:val="id-ID"/>
        </w:rPr>
      </w:pPr>
    </w:p>
    <w:p w14:paraId="6FC45107"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Media Sosial</w:t>
      </w:r>
    </w:p>
    <w:p w14:paraId="5965655D" w14:textId="604009BB"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Media sosial adalah istilah yang terdiri dari dua kata, yaitu "media" dan "sosial". "Media" merujuk pada alat atau sarana komunikasi, sementara "sosial" mengacu pada interaksi antara individu dalam masyarakat. Dalam konteks media sosial, kedua kata tersebut saling terkait karena media sosial adalah sebuah platform yang memungkinkan individu untuk berinteraksi dan berkomunikasi secara online dengan orang lain dalam masyarakat. Selain itu, menurut Durkhem dalam jurnal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"10.22146/buletinpsikologi.22759", "ISSN" : "0854-7106", "abstract" : "Social media becomes a new tool for many areas to perform functions and works, such as political campaign media, advertising, and teaching. However, the use of social media nowadays also raises excessive effects which could be serious problems if it was not overcame as soon as possible. There are some social media usage behaviors that should be observed, such as selfie, cyber bullying, online shopping, user-personalization, and shared- culture. Through the study of social psychology, it is expected that readers have more comprehensive perspective in looking at the phenomenon of social media hegemony as part of contemporary social reality.", "author" : [ { "dropping-particle" : "", "family" : "Mulawarman", "given" : "Mulawarman", "non-dropping-particle" : "", "parse-names" : false, "suffix" : "" }, { "dropping-particle" : "", "family" : "Nurfitri", "given" : "Aldila Dyas", "non-dropping-particle" : "", "parse-names" : false, "suffix" : "" } ], "container-title" : "Buletin Psikologi", "id" : "ITEM-1", "issue" : "1", "issued" : { "date-parts" : [ [ "2017" ] ] }, "page" : "36-44", "title" : "Perilaku Pengguna Media Sosial beserta Implikasinya Ditinjau dari Perspektif Psikologi Sosial Terapan", "type" : "article-journal", "volume" : "25" }, "uris" : [ "http://www.mendeley.com/documents/?uuid=d398a361-5960-4cbc-8e48-90531b59f6fa" ] } ], "mendeley" : { "formattedCitation" : "(Mulawarman &amp; Nurfitri, 2017)", "plainTextFormattedCitation" : "(Mulawarman &amp; Nurfitri, 2017)", "previouslyFormattedCitation" : "(Mulawarman &amp; Nurfitri, 2017)"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(Mulawarman &amp; Nurfitri, 2017)</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bahwa media sosial dapat dianggap sebagai produk dari proses sosial, di mana individu berkontribusi dalam menciptakan dan menggunakan platform tersebut. Selain itu, perangkat lunak yang digunakan dalam media sosial juga dapat dianggap sebagai produk dari proses sosial yang melibatkan interaksi dan kolaborasi antara pengembang dan pengguna.</w:t>
      </w:r>
    </w:p>
    <w:p w14:paraId="21EE8950" w14:textId="6B3854CC"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Penjelasan diatas dipertegaskan lagi oleh Syamruddin, bahwa media sosial sering dijelaskan sebagai platform online yang memungkinkan penggunanya untuk berpartisipasi, berbagi, dan menciptakan konten baik yang positif maupun negatif. Platform ini mencakup berbagai jenis media online seperti blog, wikipedia, </w:t>
      </w:r>
      <w:r w:rsidRPr="006D0F3C">
        <w:rPr>
          <w:rFonts w:asciiTheme="majorHAnsi" w:hAnsiTheme="majorHAnsi"/>
          <w:sz w:val="24"/>
          <w:szCs w:val="24"/>
          <w:lang w:val="id-ID"/>
        </w:rPr>
        <w:lastRenderedPageBreak/>
        <w:t xml:space="preserve">YouTube, dan dunia virtual lainnya. Salah satu keunikan dari media sosial adalah kemampuannya untuk memuat berbagai jenis konten seperti berita, teks, video, gambar, dan suara, serta memungkinkan interaksi satu arah atau dua arah. Beberapa contoh media sosial yang populer termasuk Google, YouTube, Facebook, WhatsApp, dan Instagram, dan dapat diakses melalui perangkat seperti ponsel pintar dan komputer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"Urgensi media komunikasi di era moderen, sangat signifikan dalam menyampaikan pesan-pesan agama karena pesan yang disampaikan dapat diterimah secara bersamaan. Media yang sangat moderen dan canggih, antara lain media sosial, youtube, intagram, internet dan elektronik, hal ini memudahkan para pendakwah menyampaikan pesan agama lebih efektif dan efiesien, hal ini juga harus ditunjang penguasaan tekhnologi yang berkaitan dengan media moderen. Dakwah lebih cepat sampai kepada sasarannya berkat media yang ada sekarang, tetapi kelihaian para pendakwah mempergunakan media dituntut untuk tidak berhenti mempelajari teknologi moderen agar bisa mengusainya, sehingga pesan-pesan Agama dapat disampaikan kepada khalayak ramai atau lebih dikenal obyek dakwah. Zaman sekarang masyarakat lebih condong mencari Ilmu pengetahuan melalui jejaring sosial, hal inilah mengharuskan para penyampai pesan-pesan agama lebih lihai mempergunakan peluang ini untuk menyampaikan pesan-pesan dakwahnya.", "author" : [ { "dropping-particle" : "", "family" : "Syamsuriah", "given" : "", "non-dropping-particle" : "", "parse-names" : false, "suffix" : "" } ], "container-title" : "Jurnal Ilmiah Islamic Resources", "id" : "ITEM-1", "issue" : "1", "issued" : { "date-parts" : [ [ "2020" ] ] }, "page" : "47-55", "title" : "Peran Media Dalam Berdakwah Di Era Moderen", "type" : "article-journal", "volume" : "17" }, "uris" : [ "http://www.mendeley.com/documents/?uuid=8246ee4a-9aab-495c-8d23-43cb9679e3cc" ] } ], "mendeley" : { "formattedCitation" : "(Syamsuriah, 2020)", "plainTextFormattedCitation" : "(Syamsuriah, 2020)", "previouslyFormattedCitation" : "(Syamsuriah,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(Syamsuriah,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57168473" w14:textId="1FA2B789"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Berbicara mengenai dakwah, yang  Salah satu komponen utama dalam dakwah adalah seorang da’i. Da’i memiliki peran penting dalam melaksanakan dakwah baik dalam bentuk lisan, tulisan, maupun perbuatan yang bisa menjadi contoh bagi orang lain dengan konotasi positif, baik secara individu, kelompok, maupun organisasi atau lembaga. Sebagai pelaksana dakwah, da’i memiliki tanggung jawab besar dalam mengemban misi risalah dan menyampaikan pesan-pesan dakwah yang kebenarannya harus dapat dipertanggungjawabkan. Oleh karena itu, seorang da’i harus mampu mempengaruhi hati umatnya dengan cara yang profesional agar pesan yang disampaikan dapat diterima dengan baik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"10.35905/komunida.v7i2.http", "ISSN" : "2088-0669", "abstract" : "Da'wah in the digital era and utilizing the development of information and communication technology, adding a new portion to broadcast Islam to the public. The existence of technology gave birth to the internet and new media in disseminating information. Hanan Attaki is one of the clerics today who is close to millennial audiences who cannot get far from social media in their daily lives. Therefore, this study aims to find out how the new method used by Hanan Attaki in broadcasting Islamic broadcasting in the era of media convergence. The method in this study uses a mix method, which is a combination of quantitative research methods by distributing questionnaires with Google Form and qualitative research methods by analyzing content on the Instagram account @hanan_attaki. The results obtained in this study Hanan Attaki is a preacher / cleric who is famous among young people, his style of preaching that now makes Hanan Attaki has a lot of followers on social media Instagram. His Instagram account is also intense in uploading content about Da'wah.", "author" : [ { "dropping-particle" : "", "family" : "Riezky", "given" : "Prihatini A", "non-dropping-particle" : "", "parse-names" : false, "suffix" : "" }, { "dropping-particle" : "", "family" : "Alifa", "given" : "Sarah", "non-dropping-particle" : "", "parse-names" : false, "suffix" : "" }, { "dropping-particle" : "", "family" : "Riezky Sarah Alifa", "given" : "Prihatini", "non-dropping-particle" : "", "parse-names" : false, "suffix" : "" } ], "container-title" : "Komunida: Media Komunikasi dan Dakwah", "id" : "ITEM-1", "issued" : { "date-parts" : [ [ "2020" ] ] }, "page" : "175-196", "title" : "Analisis Metode Baru Dakwah Hanan Attaki Di Era Konvergensi", "type" : "article-journal", "volume" : "10" }, "uris" : [ "http://www.mendeley.com/documents/?uuid=3dfa74b3-e212-4eef-baa7-35a14e9cbaed" ] } ], "mendeley" : { "formattedCitation" : "(Riezky et al., 2020)", "plainTextFormattedCitation" : "(Riezky et al., 2020)", "previouslyFormattedCitation" : "(Riezky et al.,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(Riezky et al.,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17988D84" w14:textId="05C3D3EB" w:rsidR="005D3348"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Media sosial yang juga merupakan sebagai media dakwah, media sosial memiliki dua sisi yang sama penting dan menguntungkan. Salah satunya adalah sebagai sumber rujukan dan materi dakwah yang efisien dan hemat biaya. Hal ini memungkinkan para pendakwah untuk memperdalam materi dakwah yang akan disampaikan melalui internet atau media sosial, yang menjadi sumber informasi yang paling mudah diakses dan murah. Selain itu, internet juga dianggap sebagai sarana dakwah yang paling strategis, karena memungkinkan dakwah dilaksanakan secara global tanpa batas ruang dan waktu. Sebagai akibatnya, dakwah melalui internet menjadi sangat efektif dan efisien, karena dapat menjangkau </w:t>
      </w:r>
      <w:r w:rsidRPr="006D0F3C">
        <w:rPr>
          <w:rFonts w:asciiTheme="majorHAnsi" w:hAnsiTheme="majorHAnsi"/>
          <w:sz w:val="24"/>
          <w:szCs w:val="24"/>
          <w:lang w:val="id-ID"/>
        </w:rPr>
        <w:lastRenderedPageBreak/>
        <w:t xml:space="preserve">audiens yang lebih luas dan beragam. Dengan demikian, media sosial tersebut menjadi sebuah platform yang sangat berguna bagi para pendakwah untuk menyebarkan pesan dakwah secara efektif dan efisien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"ISSN" : "2721-9631", "author" : [ { "dropping-particle" : "", "family" : "Isaura Putri", "given" : "Devina", "non-dropping-particle" : "", "parse-names" : false, "suffix" : "" }, { "dropping-particle" : "", "family" : "Salsabila Rahmatullah", "given" : "Rofifah", "non-dropping-particle" : "", "parse-names" : false, "suffix" : "" }, { "dropping-particle" : "", "family" : "Syarif Hidayatullah Jakarta", "given" : "Uin", "non-dropping-particle" : "", "parse-names" : false, "suffix" : "" } ], "id" : "ITEM-1", "issue" : "1", "issued" : { "date-parts" : [ [ "2019" ] ] }, "page" : "98-109", "title" : "Institut Agama Islam Sunan Kalijogo Malang EFEKTIVITAS DAKWAH di MEDIA SOSIAL PADA AKUN YOUTUBE: OKI SETIANA DEWI", "type" : "article-journal", "volume" : "4" }, "uris" : [ "http://www.mendeley.com/documents/?uuid=b30fe8a1-bf33-4521-a7d2-59154de22ab0" ] } ], "mendeley" : { "formattedCitation" : "(Isaura Putri et al., 2019)", "plainTextFormattedCitation" : "(Isaura Putri et al., 2019)", "previouslyFormattedCitation" : "(Isaura Putri et al.,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(Isaura Putri et al.,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67F00877" w14:textId="5279B8D9" w:rsidR="006D0F3C" w:rsidRPr="006D0F3C" w:rsidRDefault="006D0F3C" w:rsidP="005D3348">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 Di era saat ini, menyampaikan pesan-pesan agama melalui internet merupakan kemajuan yang baru dalam syiar Islam dan dikenal dengan istilah dakwah online. Dakwah online memungkinkan pesan-pesan agama dan ajaran Islam untuk disebarkan dengan lebih luas dan efektif melalui media sosial, website, dan platform online lainnya. Dengan adanya dakwah online, umat Islam dapat dengan mudah mengakses informasi dan pengetahuan tentang ajaran agama, serta memperluas pemahaman mereka tentang Islam di era modern yang semakin digital.</w:t>
      </w:r>
    </w:p>
    <w:p w14:paraId="7E81AFA4" w14:textId="77777777" w:rsidR="006D0F3C" w:rsidRPr="006D0F3C" w:rsidRDefault="006D0F3C" w:rsidP="006D0F3C">
      <w:pPr>
        <w:spacing w:after="0" w:line="240" w:lineRule="auto"/>
        <w:jc w:val="both"/>
        <w:rPr>
          <w:rFonts w:asciiTheme="majorHAnsi" w:hAnsiTheme="majorHAnsi"/>
          <w:sz w:val="24"/>
          <w:szCs w:val="24"/>
          <w:lang w:val="id-ID"/>
        </w:rPr>
      </w:pPr>
    </w:p>
    <w:p w14:paraId="503C34CB"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 xml:space="preserve">Youtube </w:t>
      </w:r>
    </w:p>
    <w:p w14:paraId="30C2204C" w14:textId="0F73E5DE"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Youtube merupakan platform video yang digunakan oleh pengguna untuk menonton berbagai macam konten video dan juga dapat digunakan untuk menyiarkan acara secara langsung. Selain mudah diakses, Youtube juga menyajikan banyak konten video yang beragam. Oleh karena itu, Youtube dapat dimanfaatkan sebagai media dakwah melalui video ceramah yang disajikan. Hal ini memungkinkan pesan dakwah dapat disampaikan dengan lebih efektif melalui visual dan audio yang menarik. Dengan demikian, Youtube menjadi salah satu media yang efektif dalam memperluas jangkauan dakwah serta mempermudah masyarakat untuk mengakses konten-konten dakwah yang bermanfaat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"10.24256/pal.v6i1.2003", "abstract" : "The research carried out this time is library research by tracing various scientific works, in the form of books, papers, journals, magazines that discuss media (especially Youtube) and da'wah and are related to this discussion. The data collection method consists of several stages such as the data collection stage, the data management stage, and the data analysis stage. The subject matter of this research is related to Youtube and da'wah media, Youtube can be a media for da'wah and a model for da'wah on Youtube. The results showed that the use of you tube media as a medium for da'wah was more promising and easier to do. It was said that the relationship between you tube media and da'wah was the same target, the same segmentation and the same needs. Meanwhile, the use of You Tube as a medium of preaching by most famous preachers has used and made the best use of it. The da'wah model on you tube can be in the form of serial video lectures, short video lectures, video lecture pieces, music videos / songs, short story videos and live streaming. The implication of this research is that the preachers and preachers will take advantage of the Youtube media as a media of preaching that is very promising.", "author" : [ { "dropping-particle" : "", "family" : "Hamdan", "given" : "", "non-dropping-particle" : "", "parse-names" : false, "suffix" : "" }, { "dropping-particle" : "", "family" : "Mahmuddin", "given" : "", "non-dropping-particle" : "", "parse-names" : false, "suffix" : "" } ], "container-title" : "Journal of Social Religion Research", "id" : "ITEM-1", "issue" : "1", "issued" : { "date-parts" : [ [ "2021" ] ] }, "page" : "2527-3752", "title" : "Youtube Sebagai Media Dakwah", "type" : "article-journal", "volume" : "6" }, "uris" : [ "http://www.mendeley.com/documents/?uuid=75c42c0f-e79a-40c3-b7b0-3733762aef9e" ] } ], "mendeley" : { "formattedCitation" : "(Hamdan &amp; Mahmuddin, 2021)", "plainTextFormattedCitation" : "(Hamdan &amp; Mahmuddin, 2021)", "previouslyFormattedCitation" : "(Hamdan &amp; Mahmuddin, 2021)"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(Hamdan &amp; Mahmuddin, 2021)</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225DC134" w14:textId="707F936D"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Youtube adalah sebuah situs web yang menyediakan berbagai layanan video yang populer dan trend sebagai platform berbagi video. Didirikan pada bulan Februari 2005 oleh tiga karyawan PayPal, yaitu Jawed Karim, Steve Chen, dan Chad Hurley, dengan slogan “Youtube </w:t>
      </w:r>
      <w:r w:rsidRPr="006D0F3C">
        <w:rPr>
          <w:rFonts w:asciiTheme="majorHAnsi" w:hAnsiTheme="majorHAnsi"/>
          <w:sz w:val="24"/>
          <w:szCs w:val="24"/>
          <w:lang w:val="id-ID"/>
        </w:rPr>
        <w:lastRenderedPageBreak/>
        <w:t xml:space="preserve">Broadcast Yourself”. Tujuan dari platform ini adalah untuk memungkinkan pengguna untuk menyimpan rekaman peristiwa dan kegiatan sehari-hari mereka. Dapat diakses melalui domain </w:t>
      </w:r>
      <w:hyperlink r:id="rId31" w:history="1">
        <w:r w:rsidRPr="006D0F3C">
          <w:rPr>
            <w:rStyle w:val="Hyperlink"/>
            <w:rFonts w:asciiTheme="majorHAnsi" w:hAnsiTheme="majorHAnsi"/>
            <w:sz w:val="24"/>
            <w:szCs w:val="24"/>
            <w:lang w:val="id-ID"/>
          </w:rPr>
          <w:t>www.youtube.com</w:t>
        </w:r>
      </w:hyperlink>
      <w:r w:rsidRPr="006D0F3C">
        <w:rPr>
          <w:rFonts w:asciiTheme="majorHAnsi" w:hAnsiTheme="majorHAnsi"/>
          <w:sz w:val="24"/>
          <w:szCs w:val="24"/>
          <w:lang w:val="id-ID"/>
        </w:rPr>
        <w:t xml:space="preserve">,  situs web ini mulai aktif pada tanggal 14 Februari 2005 dan terus berkembang hingga saat ini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"10.20414/elmidad.v13i2.4122", "ISSN" : "2087-8389", "abstract" : "Abstrak: Penelitian ini dilatarbelakangi oleh rendahnya pemahaman siswa MIN 1 Kediri terhadap mata pelajaran Sejarah Kebudayaan Islam. Tujuan penelitian ini adalah untuk: (1) mendeskripsikan bentuk pemanfaatan media sosial YouTube dalam pendidikan SKI di Madrasah Ibtidaiyah,( 2) mendeskripsikan aspek pendukung serta penghambat dari pemanfaatan media sosial Youtube dalam pendidikan SKI di Madrasah Ibtidaiyah, dan (3) mendeskripsikan solusi yang dapat diterapkan untuk mengatasi penghambat dalam pemanfaatan media sosial youtube dalam pembelajaran SKI. Metode dalam penelitian ini menggunakan metode kualitatif dan penelitian kualitatif deskriptif, serta cara mengumpulkan data yang digunakan yaitu wawancara, observasi, serta pencatatan. Menganalisis data menggunakan metode reduksi data, menyajikan data, serta membuat kesimpulan. Hasil penelitian menunjukkan bahwa: (1) dalam pemanfaatan media sosial youtube, guru mengunggah video materi SKI ke youtube dan menambahkan jadwal, penyesuaian Thumbnail, deskripsi video, playlist, layar akhir, dan Share Link, untuk memudahkan siswa dalam mengakses video pembelajaran SKI tersebut. kemudian share link ke website sekolah dan juga grup whatsapp kelas.. (2) factor pendukung dalam pemanfaatan youtube adalah proses pembuatan akun youtube yang simple dan gratis, namun hal ini juga terhambat mengenai kuota internet yang boros. Selain itu pendidik tidak bisa memantau proses pengerjaan evaluasi. (3) Adapun solusi untuk mengatasi faktor penghambat saat memanfaatan youtube dalam pembelajaran SKI yaitu mendownload video pembelajaran dari youtube kemudian disimpan di galeri atau di folder khusus, kemudian ditayangkan tanpa harus membuka situs youtube serta membuat kuis singkat menggunakan fitur Live Streaming yang jawabannya langsung bisa di masukkan di kolom Live Chat.", "author" : [ { "dropping-particle" : "", "family" : "Nursobah", "given" : "Ahmad", "non-dropping-particle" : "", "parse-names" : false, "suffix" : "" } ], "container-title" : "El Midad", "id" : "ITEM-1", "issue" : "2", "issued" : { "date-parts" : [ [ "2021" ] ] }, "page" : "76-85", "title" : "Pemanfaatan Media Sosial Youtube Pada Pembelajaran Sejarah Kebudayaan Islam Di Madrasah Ibtidaiyah", "type" : "article-journal", "volume" : "13" }, "uris" : [ "http://www.mendeley.com/documents/?uuid=cc4f66a8-5af7-4d66-8ba7-6eeae0ec8272" ] } ], "mendeley" : { "formattedCitation" : "(Nursobah, 2021)", "plainTextFormattedCitation" : "(Nursobah, 2021)", "previouslyFormattedCitation" : "(Nursobah, 2021)"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(Nursobah, 2021)</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01C9A736" w14:textId="77777777" w:rsidR="006D0F3C" w:rsidRPr="006D0F3C" w:rsidRDefault="006D0F3C" w:rsidP="006D0F3C">
      <w:pPr>
        <w:spacing w:after="0" w:line="240" w:lineRule="auto"/>
        <w:jc w:val="both"/>
        <w:rPr>
          <w:rFonts w:asciiTheme="majorHAnsi" w:hAnsiTheme="majorHAnsi"/>
          <w:sz w:val="24"/>
          <w:szCs w:val="24"/>
          <w:lang w:val="id-ID"/>
        </w:rPr>
      </w:pPr>
    </w:p>
    <w:p w14:paraId="30206263"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Akun Youtube  Ustadzah Halimah Alaydrus</w:t>
      </w:r>
    </w:p>
    <w:p w14:paraId="656B4A67" w14:textId="4EF23C91"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b/>
          <w:sz w:val="24"/>
          <w:szCs w:val="24"/>
          <w:lang w:val="id-ID"/>
        </w:rPr>
        <w:t xml:space="preserve">             </w:t>
      </w:r>
      <w:r w:rsidRPr="006D0F3C">
        <w:rPr>
          <w:rFonts w:asciiTheme="majorHAnsi" w:hAnsiTheme="majorHAnsi"/>
          <w:sz w:val="24"/>
          <w:szCs w:val="24"/>
          <w:lang w:val="id-ID"/>
        </w:rPr>
        <w:t>Ustadzah Halimah Alaydrus merupakan suatu  Akun khusus untuk membagikan dan juga menyimpan vidio milik Ustadzah Halimah Alaydrus yang telah bergabung pada tanggal  26 Mei 2018, hingga saat ini April 2023 memiliki jumlah subscriber sebanyak 335 ribu dan telah mengunggah kurang lebih 792 vidio</w:t>
      </w:r>
      <w:r w:rsidRPr="006D0F3C">
        <w:rPr>
          <w:rFonts w:asciiTheme="majorHAnsi" w:hAnsiTheme="majorHAnsi"/>
          <w:b/>
          <w:sz w:val="24"/>
          <w:szCs w:val="24"/>
          <w:lang w:val="id-ID"/>
        </w:rPr>
        <w:t xml:space="preserve"> </w:t>
      </w:r>
      <w:r w:rsidRPr="006D0F3C">
        <w:rPr>
          <w:rFonts w:asciiTheme="majorHAnsi" w:hAnsiTheme="majorHAnsi"/>
          <w:sz w:val="24"/>
          <w:szCs w:val="24"/>
          <w:lang w:val="id-ID"/>
        </w:rPr>
        <w:t>dan setidaknya sudah ditonton  sebanyak 17.213.097 kali.</w:t>
      </w:r>
      <w:r w:rsidRPr="006D0F3C">
        <w:rPr>
          <w:rFonts w:asciiTheme="majorHAnsi" w:hAnsiTheme="majorHAnsi"/>
          <w:b/>
          <w:sz w:val="24"/>
          <w:szCs w:val="24"/>
          <w:lang w:val="id-ID"/>
        </w:rPr>
        <w:t xml:space="preserve">  </w:t>
      </w:r>
      <w:r w:rsidRPr="006D0F3C">
        <w:rPr>
          <w:rFonts w:asciiTheme="majorHAnsi" w:hAnsiTheme="majorHAnsi"/>
          <w:sz w:val="24"/>
          <w:szCs w:val="24"/>
          <w:lang w:val="id-ID"/>
        </w:rPr>
        <w:t xml:space="preserve">Dalam akun Youtube Ustadzah Halimah Alaydrus dengan fokus konten dakwah yang bentuk ceramah, baik secara audio, maupun vidio yang dibagikan dengan </w:t>
      </w:r>
      <w:r w:rsidRPr="006D0F3C">
        <w:rPr>
          <w:rFonts w:asciiTheme="majorHAnsi" w:hAnsiTheme="majorHAnsi"/>
          <w:i/>
          <w:sz w:val="24"/>
          <w:szCs w:val="24"/>
          <w:lang w:val="id-ID"/>
        </w:rPr>
        <w:t xml:space="preserve">thumbnail </w:t>
      </w:r>
      <w:r w:rsidRPr="006D0F3C">
        <w:rPr>
          <w:rFonts w:asciiTheme="majorHAnsi" w:hAnsiTheme="majorHAnsi"/>
          <w:sz w:val="24"/>
          <w:szCs w:val="24"/>
          <w:lang w:val="id-ID"/>
        </w:rPr>
        <w:t xml:space="preserve">tanpa melihatkan wajah beliau, terkadang beliau juga live saat berdakwah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"id" : "ITEM-1", "issued" : { "date-parts" : [ [ "0" ] ] }, "title" : "Akun Youtube Ustadzah Halimah Alaydrus", "type" : "book" }, "uris" : [ "http://www.mendeley.com/documents/?uuid=1bcbe425-561c-4435-9e19-17d030e30ea4" ] } ], "mendeley" : { "formattedCitation" : "(&lt;i&gt;Akun Youtube Ustadzah Halimah Alaydrus&lt;/i&gt;, n.d.)", "plainTextFormattedCitation" : "(Akun Youtube Ustadzah Halimah Alaydrus, n.d.)", "previouslyFormattedCitation" : "(&lt;i&gt;Akun Youtube Ustadzah Halimah Alaydrus&lt;/i&gt;, n.d.)"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w:t>
      </w:r>
      <w:r w:rsidR="00365BDC" w:rsidRPr="00365BDC">
        <w:rPr>
          <w:rFonts w:asciiTheme="majorHAnsi" w:hAnsiTheme="majorHAnsi"/>
          <w:i/>
          <w:noProof/>
          <w:sz w:val="24"/>
          <w:szCs w:val="24"/>
          <w:lang w:val="id-ID"/>
        </w:rPr>
        <w:t>Akun Youtube Ustadzah Halimah Alaydrus</w:t>
      </w:r>
      <w:r w:rsidR="00365BDC" w:rsidRPr="00365BDC">
        <w:rPr>
          <w:rFonts w:asciiTheme="majorHAnsi" w:hAnsiTheme="majorHAnsi"/>
          <w:noProof/>
          <w:sz w:val="24"/>
          <w:szCs w:val="24"/>
          <w:lang w:val="id-ID"/>
        </w:rPr>
        <w:t>, n.d.)</w:t>
      </w:r>
      <w:r w:rsidRPr="006D0F3C">
        <w:rPr>
          <w:rFonts w:asciiTheme="majorHAnsi" w:hAnsiTheme="majorHAnsi"/>
          <w:sz w:val="24"/>
          <w:szCs w:val="24"/>
          <w:lang w:val="id-ID"/>
        </w:rPr>
        <w:fldChar w:fldCharType="end"/>
      </w:r>
    </w:p>
    <w:p w14:paraId="60124B79" w14:textId="77777777" w:rsidR="006D0F3C" w:rsidRPr="006D0F3C" w:rsidRDefault="006D0F3C" w:rsidP="006D0F3C">
      <w:pPr>
        <w:spacing w:after="0" w:line="240" w:lineRule="auto"/>
        <w:jc w:val="both"/>
        <w:rPr>
          <w:rFonts w:asciiTheme="majorHAnsi" w:hAnsiTheme="majorHAnsi"/>
          <w:sz w:val="24"/>
          <w:szCs w:val="24"/>
          <w:lang w:val="id-ID"/>
        </w:rPr>
      </w:pPr>
    </w:p>
    <w:p w14:paraId="38E65D0A"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6F649222" wp14:editId="00472794">
            <wp:extent cx="838200" cy="15460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39645" cy="1548765"/>
                    </a:xfrm>
                    <a:prstGeom prst="rect">
                      <a:avLst/>
                    </a:prstGeom>
                    <a:noFill/>
                  </pic:spPr>
                </pic:pic>
              </a:graphicData>
            </a:graphic>
          </wp:inline>
        </w:drawing>
      </w:r>
    </w:p>
    <w:p w14:paraId="7B4F1E37" w14:textId="77777777" w:rsidR="00337EB9" w:rsidRDefault="006D0F3C" w:rsidP="00337EB9">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10</w:t>
      </w:r>
      <w:r w:rsidRPr="006D0F3C">
        <w:rPr>
          <w:rFonts w:asciiTheme="majorHAnsi" w:hAnsiTheme="majorHAnsi"/>
          <w:sz w:val="24"/>
          <w:szCs w:val="24"/>
          <w:lang w:val="id-ID"/>
        </w:rPr>
        <w:t>. Akun Youtube Us</w:t>
      </w:r>
      <w:r w:rsidR="00337EB9">
        <w:rPr>
          <w:rFonts w:asciiTheme="majorHAnsi" w:hAnsiTheme="majorHAnsi"/>
          <w:sz w:val="24"/>
          <w:szCs w:val="24"/>
          <w:lang w:val="id-ID"/>
        </w:rPr>
        <w:t>tadzah Halimah Alaydrus beserta</w:t>
      </w:r>
      <w:r w:rsidRPr="006D0F3C">
        <w:rPr>
          <w:rFonts w:asciiTheme="majorHAnsi" w:hAnsiTheme="majorHAnsi"/>
          <w:sz w:val="24"/>
          <w:szCs w:val="24"/>
          <w:lang w:val="id-ID"/>
        </w:rPr>
        <w:t xml:space="preserve"> jumlah subcribernya.</w:t>
      </w:r>
      <w:r w:rsidR="00337EB9">
        <w:rPr>
          <w:rFonts w:asciiTheme="majorHAnsi" w:hAnsiTheme="majorHAnsi"/>
          <w:sz w:val="24"/>
          <w:szCs w:val="24"/>
          <w:lang w:val="id-ID"/>
        </w:rPr>
        <w:t xml:space="preserve"> </w:t>
      </w:r>
    </w:p>
    <w:p w14:paraId="39FAEE66" w14:textId="42D87D52" w:rsidR="006D0F3C" w:rsidRPr="006D0F3C" w:rsidRDefault="00337EB9" w:rsidP="00337EB9">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33" w:history="1">
        <w:r w:rsidR="006D0F3C" w:rsidRPr="006D0F3C">
          <w:rPr>
            <w:rStyle w:val="Hyperlink"/>
            <w:rFonts w:asciiTheme="majorHAnsi" w:hAnsiTheme="majorHAnsi"/>
            <w:sz w:val="24"/>
            <w:szCs w:val="24"/>
            <w:lang w:val="id-ID"/>
          </w:rPr>
          <w:t>https://youtube.com/@UstadzahHalimahAlaydrusChannel</w:t>
        </w:r>
      </w:hyperlink>
    </w:p>
    <w:p w14:paraId="6A989A9D" w14:textId="77777777" w:rsidR="006D0F3C" w:rsidRPr="006D0F3C" w:rsidRDefault="006D0F3C" w:rsidP="00337EB9">
      <w:pPr>
        <w:spacing w:after="0" w:line="240" w:lineRule="auto"/>
        <w:jc w:val="center"/>
        <w:rPr>
          <w:rFonts w:asciiTheme="majorHAnsi" w:hAnsiTheme="majorHAnsi"/>
          <w:sz w:val="24"/>
          <w:szCs w:val="24"/>
          <w:lang w:val="id-ID"/>
        </w:rPr>
      </w:pPr>
      <w:bookmarkStart w:id="0" w:name="_GoBack"/>
      <w:r w:rsidRPr="006D0F3C">
        <w:rPr>
          <w:rFonts w:asciiTheme="majorHAnsi" w:hAnsiTheme="majorHAnsi"/>
          <w:sz w:val="24"/>
          <w:szCs w:val="24"/>
          <w:lang w:val="id-ID"/>
        </w:rPr>
        <w:lastRenderedPageBreak/>
        <w:drawing>
          <wp:inline distT="0" distB="0" distL="0" distR="0" wp14:anchorId="44C60ABE" wp14:editId="7C96FAC8">
            <wp:extent cx="1298575" cy="15487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98575" cy="1548765"/>
                    </a:xfrm>
                    <a:prstGeom prst="rect">
                      <a:avLst/>
                    </a:prstGeom>
                    <a:noFill/>
                  </pic:spPr>
                </pic:pic>
              </a:graphicData>
            </a:graphic>
          </wp:inline>
        </w:drawing>
      </w:r>
      <w:bookmarkEnd w:id="0"/>
    </w:p>
    <w:p w14:paraId="7B7077E3" w14:textId="28C42DB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11</w:t>
      </w:r>
      <w:r w:rsidRPr="006D0F3C">
        <w:rPr>
          <w:rFonts w:asciiTheme="majorHAnsi" w:hAnsiTheme="majorHAnsi"/>
          <w:sz w:val="24"/>
          <w:szCs w:val="24"/>
          <w:lang w:val="id-ID"/>
        </w:rPr>
        <w:t xml:space="preserve">. </w:t>
      </w:r>
      <w:r w:rsidR="005D3348">
        <w:rPr>
          <w:rFonts w:asciiTheme="majorHAnsi" w:hAnsiTheme="majorHAnsi"/>
          <w:sz w:val="24"/>
          <w:szCs w:val="24"/>
          <w:lang w:val="id-ID"/>
        </w:rPr>
        <w:t xml:space="preserve">Akun Youtube Ustadzah </w:t>
      </w:r>
      <w:r w:rsidRPr="006D0F3C">
        <w:rPr>
          <w:rFonts w:asciiTheme="majorHAnsi" w:hAnsiTheme="majorHAnsi"/>
          <w:sz w:val="24"/>
          <w:szCs w:val="24"/>
          <w:lang w:val="id-ID"/>
        </w:rPr>
        <w:t>Halimah Alydrus bergabung pada 26 mei 2018.</w:t>
      </w:r>
    </w:p>
    <w:p w14:paraId="24B42D29" w14:textId="5F3D5019"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35" w:history="1">
        <w:r w:rsidR="006D0F3C" w:rsidRPr="006D0F3C">
          <w:rPr>
            <w:rStyle w:val="Hyperlink"/>
            <w:rFonts w:asciiTheme="majorHAnsi" w:hAnsiTheme="majorHAnsi"/>
            <w:sz w:val="24"/>
            <w:szCs w:val="24"/>
            <w:lang w:val="id-ID"/>
          </w:rPr>
          <w:t>https://youtube.com/@UstadzahHalimahAlaydrusChannel</w:t>
        </w:r>
      </w:hyperlink>
    </w:p>
    <w:p w14:paraId="2F3554BD" w14:textId="77777777" w:rsidR="006D0F3C" w:rsidRPr="006D0F3C" w:rsidRDefault="006D0F3C" w:rsidP="006D0F3C">
      <w:pPr>
        <w:spacing w:after="0" w:line="240" w:lineRule="auto"/>
        <w:jc w:val="both"/>
        <w:rPr>
          <w:rFonts w:asciiTheme="majorHAnsi" w:hAnsiTheme="majorHAnsi"/>
          <w:sz w:val="24"/>
          <w:szCs w:val="24"/>
          <w:lang w:val="id-ID"/>
        </w:rPr>
      </w:pPr>
    </w:p>
    <w:p w14:paraId="2C009E25"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Konten yang disajikan oleh Ustadzah Halimah Alaydrus di channel YouTube-nya sebagian besar berkaitan dengan tema-tema keagamaan, seperti tafsir Al-Quran, hadist, fiqh, dan lain sebagainya. Selain itu, ia juga memberikan motivasi dan inspirasi kepada penontonnya dalam memperkuat iman dan menjalankan kehidupan sehari-hari yang lebih baik. Video yang diunggah oleh Ustadzah Halimah Alaydrus memiliki kualitas yang baik, dengan suara yang jelas. Ia juga menggunakan bahasa yang mudah dipahami dan mengaitkan tema-tema keagamaan yang ia bahas dengan kehidupan sehari-hari. </w:t>
      </w:r>
    </w:p>
    <w:p w14:paraId="2EBFAFDC"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Walaupun  media sosial ataupun youtube Ustadzah Halimah tidak pernah menampakan wajahnya dihadapan publik tetapi melalui suaranya yang tegas dan lembut para jamaahnya dengan mudah mengerti dan menerima pesan yang disampaikannya. Selain itu, Ustadzah Halimah alydrus dianggap sebagai figur yang kredibel dalam memberikan ceramah dan dakwah, karena beliau memiliki latar belakang pendidikan di bidang studi Islam dan pengalaman dalam memberikan ceramah di berbagai acara.</w:t>
      </w:r>
    </w:p>
    <w:p w14:paraId="0ACA4A2A"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Secara keseluruhan, channel youtube Ustadzah Halimah Alaydrus dapat dianggap sebagai sebuah platform yang efektik dalam menyebarkan pemahaman tentang agama Islam dan </w:t>
      </w:r>
      <w:r w:rsidRPr="006D0F3C">
        <w:rPr>
          <w:rFonts w:asciiTheme="majorHAnsi" w:hAnsiTheme="majorHAnsi"/>
          <w:sz w:val="24"/>
          <w:szCs w:val="24"/>
          <w:lang w:val="id-ID"/>
        </w:rPr>
        <w:lastRenderedPageBreak/>
        <w:t>memberikan inspirasi kepada penontonnya, apalagi untu kalangan anak muda zaman sekarang ini yang sering mendengar ceramah dari Ustadzah Halimah Alaydrus.  Adapun konten-konten yang disajikan memiliki kualitas yang baik dan mampun membangun kredibilitas Ustadzah Halimah Alaydrus sebagai seroang pendakwah dan motivator yang sangat disukai masyarakat Indonesia.</w:t>
      </w:r>
    </w:p>
    <w:p w14:paraId="0D8BEC6D" w14:textId="77777777" w:rsidR="006D0F3C" w:rsidRPr="006D0F3C" w:rsidRDefault="006D0F3C" w:rsidP="006D0F3C">
      <w:pPr>
        <w:spacing w:after="0" w:line="240" w:lineRule="auto"/>
        <w:jc w:val="both"/>
        <w:rPr>
          <w:rFonts w:asciiTheme="majorHAnsi" w:hAnsiTheme="majorHAnsi"/>
          <w:sz w:val="24"/>
          <w:szCs w:val="24"/>
          <w:lang w:val="id-ID"/>
        </w:rPr>
      </w:pPr>
    </w:p>
    <w:p w14:paraId="4BF9C9CB"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Instagram</w:t>
      </w:r>
    </w:p>
    <w:p w14:paraId="48BF536D" w14:textId="2062F5E6"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b/>
          <w:sz w:val="24"/>
          <w:szCs w:val="24"/>
          <w:lang w:val="id-ID"/>
        </w:rPr>
        <w:t xml:space="preserve">           </w:t>
      </w:r>
      <w:r w:rsidRPr="006D0F3C">
        <w:rPr>
          <w:rFonts w:asciiTheme="majorHAnsi" w:hAnsiTheme="majorHAnsi"/>
          <w:sz w:val="24"/>
          <w:szCs w:val="24"/>
          <w:lang w:val="id-ID"/>
        </w:rPr>
        <w:t xml:space="preserve">Instagram adalah sebuah platform media sosial yang memudahkan pengguna untuk berbagi foto dan video secara online, serta menyediakan layanan jejaring sosial yang memungkinkan pengguna untuk terhubung dan berbagi dengan teman-teman mereka. Dengan fitur-fitur kreatif yang disediakan oleh aplikasi ini, pengguna dapat menangkap dan membagikan momen-momen mereka dengan pengikut mereka dengan mudah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"author" : [ { "dropping-particle" : "", "family" : "Budiargo", "given" : "", "non-dropping-particle" : "", "parse-names" : false, "suffix" : "" } ], "id" : "ITEM-1", "issued" : { "date-parts" : [ [ "2015" ] ] }, "number-of-pages" : "48", "publisher" : "PT Elex Media Komputindo Kompas Gramedia", "publisher-place" : "Jakarta", "title" : "Berkomunikasi ala Net Generation", "type" : "book" }, "uris" : [ "http://www.mendeley.com/documents/?uuid=cd87a557-cffb-4d26-aada-bd121b806c55" ] } ], "mendeley" : { "formattedCitation" : "(Budiargo, 2015)", "plainTextFormattedCitation" : "(Budiargo, 2015)", "previouslyFormattedCitation" : "(Budiargo, 2015)"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(Budiargo, 2015)</w:t>
      </w:r>
      <w:r w:rsidRPr="006D0F3C">
        <w:rPr>
          <w:rFonts w:asciiTheme="majorHAnsi" w:hAnsiTheme="majorHAnsi"/>
          <w:sz w:val="24"/>
          <w:szCs w:val="24"/>
          <w:lang w:val="id-ID"/>
        </w:rPr>
        <w:fldChar w:fldCharType="end"/>
      </w:r>
      <w:r w:rsidRPr="006D0F3C">
        <w:rPr>
          <w:rFonts w:asciiTheme="majorHAnsi" w:hAnsiTheme="majorHAnsi"/>
          <w:sz w:val="24"/>
          <w:szCs w:val="24"/>
          <w:lang w:val="id-ID"/>
        </w:rPr>
        <w:t>.</w:t>
      </w:r>
    </w:p>
    <w:p w14:paraId="6EF05EE7"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Menurut Innova yang sama halnya yang dipaparkan oleh Budiago di atas, bahwa aplikasi Instagram didirikan oleh Kevin Systrom dan Mike Krieger. Aplikasi ini dirilis pada Oktober 2010. Instagram merupakan aplikasi yang untuk berbagi foto atau gambar kepada teman-teman sesama pengguna Instagram. Foto-foto di Instagram dapat dijadikan kenangan untuk bisa dilihat untuk kedepannya, dapat mengekspresikan keadaan yang sedang terjadi dan telah terjadi. Pengguna media sosial Instagram menginginkan reaksi dari teman-teman mereka dan saling memberikan komentar dan like dari foto maupun video yang diunggah. Dari penjelasan diatas dapat disimpulkan bahwa Instagram adalah jejaring sosial yang digunakan sebagi tempat menyebarkan dan berbagi informasi, berinteraksi dengan orang banyak, serta dapat mengenal lebih dekat dengan sesama pengguna Instagram melalui foto-foto, video yang diunggah. Pada tanggal 9 April 2012, diumumkan bahwa Facebook </w:t>
      </w:r>
      <w:r w:rsidRPr="006D0F3C">
        <w:rPr>
          <w:rFonts w:asciiTheme="majorHAnsi" w:hAnsiTheme="majorHAnsi"/>
          <w:sz w:val="24"/>
          <w:szCs w:val="24"/>
          <w:lang w:val="id-ID"/>
        </w:rPr>
        <w:lastRenderedPageBreak/>
        <w:t>setuju mengambil alih Instagram dengan nilai sekitar $1 miliar.</w:t>
      </w:r>
    </w:p>
    <w:p w14:paraId="1675A9C0" w14:textId="2AE6AFCE"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Selain itu yang dipaparkan oleh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"10.23971/jsam.v15i1.1150", "author" : [ { "dropping-particle" : "", "family" : "Nor Latifah", "given" : "Romario", "non-dropping-particle" : "", "parse-names" : false, "suffix" : "" } ], "id" : "ITEM-1", "issue" : "01", "issued" : { "date-parts" : [ [ "2019" ] ] }, "page" : "36-48", "title" : "Trendsetter Muballigh di Medsos : Analisis Framing Instagram", "type" : "article-journal", "volume" : "15" }, "uris" : [ "http://www.mendeley.com/documents/?uuid=9017a106-bf1c-4fd4-87d8-69700ae96833" ] } ], "mendeley" : { "formattedCitation" : "(Nor Latifah, 2019)", "plainTextFormattedCitation" : "(Nor Latifah, 2019)", "previouslyFormattedCitation" : "(Nor Latifah,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(Nor Latifah,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bahwa Instagram merupakan sebuah platform yang sangat penting dalam elemen-elemen wadah online di era digital. Sebagai bagian dari media sosial yang semakin berkembang pesat, Instagram memungkinkan penggunanya untuk berkontribusi dalam menciptakan lingkungan yang saling mendukung dan memungkinkan mereka untuk menemukan globe baru. Baik anak-anak, remaja, maupun orang dewasa, semuanya terlibat dalam penggunaan sosial media sebagai bagian dari kehidupan modern mereka. Tidak hanya sebagai sarana untuk berinteraksi dengan teman dan keluarga, Instagram juga menjadi trendsetter dalam komunikasi digital secara global. Dengan fitur-fitur seperti posting gambar dan video, Instagram memberikan kesempatan bagi penggunanya untuk berbagi momen-momen penting dalam hidup mereka dengan orang lain. Ini membuat Instagram menjadi rumah kedua bagi mereka yang ingin berbagi keluh kesah dan cerita-cerita mereka dengan dunia. Dalam era modern yang semakin maju, Instagram dan media sosial lainnya telah menjadi bagian yang tak terpisahkan dari kehidupan sehari-hari. Oleh karena itu, penting bagi kita untuk memanfaatkan platform ini dengan bijak dan bertanggung jawab untuk menciptakan lingkungan yang positif dan mendukung bagi semua pengguna. </w:t>
      </w:r>
    </w:p>
    <w:p w14:paraId="3AFDD888" w14:textId="3631A90E" w:rsid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Statista mengatakan dalam jurnal yang ditulis oleh Nurrahmi  bahwa Instagram juga merupakan salah satu platform media sosial yang populer di Indonesia, menempati posisi keempat dalam daftar platform dengan jumlah pengguna paling aktif setelah YouTube, Facebook, dan WhatsApp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"DOI" : "10.31000/nyimak.v4i1.2326", "ISSN" : "2580-3808", "abstract" : "Para pendakwah saat ini banyak memanfaatkan media sosial untuk berdakwah. Akun Instagram Pemuda Hijrah merupakan salah satu akun dakwah di Instagram yang memuat video dakwah, menayangkan kajian keislaman dengan tema perbaikan diri dan mengajak anak muda untuk hijrah. Penelitian ini menggunakan teori pembelajaran sosial untuk mengetahui bagaimana efektivitas akun Instagram Pemuda Hijrah sebagai media dakwah. Penelitian ini menggunakan metode kualitatif eksplanatif melalui wawancara mendalam, observasi nonpartisipan terhadap tujuh follower pada akun Pemuda Hijrah, serta dengan menonton video akun Instagram Pemuda Hijrah minimal tiga kali dalam satu minggu. Hasil penelitian menunjukkan bahwa strategi dakwah menggunakan video yang disebarkan melalui akun Pemuda Hijrah tergolong efektif untuk meningkatkan pemahaman agama, memberi motivasi, dan mendorong perubahan perilaku informan menjadi lebih religius.Kata kunci: Dakwah, Instagram, Pemuda Hijrah, video\u00a0ABSTRACTNowadays, Islamic clerks make use of social media to propagate Islamic teachings. The Instagram account of Pemuda Hijrah is one of the Instagram accounts that contain videos promoting Islamic teachings on self- improvement and inviting young people to convert to Islamic practices. Using social learning theory, this study aims to learn the effectiveness of the Instagram account of Pemuda Hijrah as a preaching channel. This study employed an explanatory qualitative method using in-depth interviews and nonparticipant observations. The informants were seven followers of the Instagram account and regularly watched videos on the account at least three times a week. The results show that spreading Islamic teaching through videos on the Instagram account have been effective increase comprehension, stimulate motivation and encourage informant to be more religious.\u00a0\u00a0Keywords: Islamic preaching, Instagram, Pemuda Hijrah, video", "author" : [ { "dropping-particle" : "", "family" : "Nurrahmi", "given" : "Febri", "non-dropping-particle" : "", "parse-names" : false, "suffix" : "" }, { "dropping-particle" : "", "family" : "Farabuana", "given" : "Puteri", "non-dropping-particle" : "", "parse-names" : false, "suffix" : "" } ], "container-title" : "Nyimak: Journal of Communication", "id" : "ITEM-1", "issue" : "1", "issued" : { "date-parts" : [ [ "2020" ] ] }, "page" : "1", "title" : "Efektivitas Dakwah melalui Instagram", "type" : "article-journal", "volume" : "4" }, "uris" : [ "http://www.mendeley.com/documents/?uuid=43bef2a4-b403-4afe-baa6-a4aaa6be08a8" ] } ], "mendeley" : { "formattedCitation" : "(Nurrahmi &amp; Farabuana, 2020)", "plainTextFormattedCitation" : "(Nurrahmi &amp; Farabuana, 2020)", "previouslyFormattedCitation" : "(Nurrahmi &amp; Farabuana, 2020)"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(Nurrahmi &amp; Farabuana, 2020)</w:t>
      </w:r>
      <w:r w:rsidRPr="006D0F3C">
        <w:rPr>
          <w:rFonts w:asciiTheme="majorHAnsi" w:hAnsiTheme="majorHAnsi"/>
          <w:sz w:val="24"/>
          <w:szCs w:val="24"/>
          <w:lang w:val="id-ID"/>
        </w:rPr>
        <w:fldChar w:fldCharType="end"/>
      </w:r>
      <w:r w:rsidRPr="006D0F3C">
        <w:rPr>
          <w:rFonts w:asciiTheme="majorHAnsi" w:hAnsiTheme="majorHAnsi"/>
          <w:sz w:val="24"/>
          <w:szCs w:val="24"/>
          <w:lang w:val="id-ID"/>
        </w:rPr>
        <w:t xml:space="preserve">. Bahkan Banyak kalangan, termasuk para pendakwah, memanfaatkan popularitas Instagram </w:t>
      </w:r>
      <w:r w:rsidRPr="006D0F3C">
        <w:rPr>
          <w:rFonts w:asciiTheme="majorHAnsi" w:hAnsiTheme="majorHAnsi"/>
          <w:sz w:val="24"/>
          <w:szCs w:val="24"/>
          <w:lang w:val="id-ID"/>
        </w:rPr>
        <w:lastRenderedPageBreak/>
        <w:t>dengan pendekatan berbagi foto atau video singkat. Para pendakwah menggunakan platform ini untuk menyampaikan pesan dakwah melalui video kreatif yang bertujuan untuk mengedukasi, memotivasi, atau mengubah perilaku target dakwah, yaitu para pengguna Instagram, agar menjadi lebih religius. Seperti halnya yang dilakukan oleh Ustadzah Halimah Alaydrus di akun instagram miliknya.</w:t>
      </w:r>
    </w:p>
    <w:p w14:paraId="4E36C6E4" w14:textId="77777777" w:rsidR="005D3348" w:rsidRPr="006D0F3C" w:rsidRDefault="005D3348" w:rsidP="006D0F3C">
      <w:pPr>
        <w:spacing w:after="0" w:line="240" w:lineRule="auto"/>
        <w:jc w:val="both"/>
        <w:rPr>
          <w:rFonts w:asciiTheme="majorHAnsi" w:hAnsiTheme="majorHAnsi"/>
          <w:sz w:val="24"/>
          <w:szCs w:val="24"/>
          <w:lang w:val="id-ID"/>
        </w:rPr>
      </w:pPr>
    </w:p>
    <w:p w14:paraId="3768B292" w14:textId="77777777" w:rsidR="006D0F3C" w:rsidRPr="006D0F3C" w:rsidRDefault="006D0F3C" w:rsidP="006D0F3C">
      <w:pPr>
        <w:spacing w:after="0" w:line="240" w:lineRule="auto"/>
        <w:jc w:val="both"/>
        <w:rPr>
          <w:rFonts w:asciiTheme="majorHAnsi" w:hAnsiTheme="majorHAnsi"/>
          <w:b/>
          <w:sz w:val="24"/>
          <w:szCs w:val="24"/>
          <w:lang w:val="id-ID"/>
        </w:rPr>
      </w:pPr>
      <w:r w:rsidRPr="006D0F3C">
        <w:rPr>
          <w:rFonts w:asciiTheme="majorHAnsi" w:hAnsiTheme="majorHAnsi"/>
          <w:b/>
          <w:sz w:val="24"/>
          <w:szCs w:val="24"/>
          <w:lang w:val="id-ID"/>
        </w:rPr>
        <w:t>Akun Instagram Ustadzah Halimah Alaydrus</w:t>
      </w:r>
    </w:p>
    <w:p w14:paraId="46976AB9" w14:textId="77777777" w:rsidR="006D0F3C" w:rsidRPr="006D0F3C" w:rsidRDefault="006D0F3C" w:rsidP="006D0F3C">
      <w:pPr>
        <w:spacing w:after="0" w:line="240" w:lineRule="auto"/>
        <w:jc w:val="both"/>
        <w:rPr>
          <w:rFonts w:asciiTheme="majorHAnsi" w:hAnsiTheme="majorHAnsi"/>
          <w:b/>
          <w:sz w:val="24"/>
          <w:szCs w:val="24"/>
          <w:lang w:val="id-ID"/>
        </w:rPr>
      </w:pPr>
    </w:p>
    <w:p w14:paraId="39E61353"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471FB820" wp14:editId="26E78C01">
            <wp:extent cx="1523932" cy="154800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3932" cy="1548000"/>
                    </a:xfrm>
                    <a:prstGeom prst="rect">
                      <a:avLst/>
                    </a:prstGeom>
                    <a:noFill/>
                  </pic:spPr>
                </pic:pic>
              </a:graphicData>
            </a:graphic>
          </wp:inline>
        </w:drawing>
      </w:r>
    </w:p>
    <w:p w14:paraId="4A802201"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12</w:t>
      </w:r>
      <w:r w:rsidRPr="006D0F3C">
        <w:rPr>
          <w:rFonts w:asciiTheme="majorHAnsi" w:hAnsiTheme="majorHAnsi"/>
          <w:sz w:val="24"/>
          <w:szCs w:val="24"/>
          <w:lang w:val="id-ID"/>
        </w:rPr>
        <w:t>. Profil Instagram Ustadzah Halimah Alaydrus</w:t>
      </w:r>
    </w:p>
    <w:p w14:paraId="30A56BD0" w14:textId="02F83952"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37" w:history="1">
        <w:r w:rsidR="006D0F3C" w:rsidRPr="006D0F3C">
          <w:rPr>
            <w:rStyle w:val="Hyperlink"/>
            <w:rFonts w:asciiTheme="majorHAnsi" w:hAnsiTheme="majorHAnsi"/>
            <w:sz w:val="24"/>
            <w:szCs w:val="24"/>
            <w:lang w:val="id-ID"/>
          </w:rPr>
          <w:t>https://instagram.com/halimahalay</w:t>
        </w:r>
      </w:hyperlink>
    </w:p>
    <w:p w14:paraId="5525D02B" w14:textId="62965E6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Gambar di atas menunjukkan penampilan akun Instagram Ustadzah Halimah Alaydrus dengan nama pengguna "halimahalaydrus". Akun ini dikelola secara pribadi oleh Ustadzah Bhalimah Alaydrus dan telah bergabung dengan Instagram sejak 13 Mei 2015 </w:t>
      </w:r>
      <w:r w:rsidRPr="006D0F3C">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"abstract" : "\u2026 diantaranya pesan dakwah dalam video sedangkan dalam penelitian ini pesan dakwah dzatiyah dalam caption Instagram. Persamaannya terletak pada metodologi analisis isi atau \u2026", "author" : [ { "dropping-particle" : "", "family" : "Aulia", "given" : "A", "non-dropping-particle" : "", "parse-names" : false, "suffix" : "" } ], "container-title" : "Skripsi, Universitas Islam Negeri Ar-Raniry Banda Aceh", "id" : "ITEM-1", "issued" : { "date-parts" : [ [ "2019" ] ] }, "title" : "Analisis Pesan Dakwah Dzatiyah Pada Caption Instagram Ustadzah Halimah Alaydrus", "type" : "article-journal" }, "uris" : [ "http://www.mendeley.com/documents/?uuid=db7c0bf3-8750-4058-ae9a-5ee3eebf0b66" ] } ], "mendeley" : { "formattedCitation" : "(Aulia, 2019)", "plainTextFormattedCitation" : "(Aulia, 2019)", "previouslyFormattedCitation" : "(Aulia, 2019)" }, "properties" : { "noteIndex" : 0 }, "schema" : "https://github.com/citation-style-language/schema/raw/master/csl-citation.json" }</w:instrText>
      </w:r>
      <w:r w:rsidRPr="006D0F3C">
        <w:rPr>
          <w:rFonts w:asciiTheme="majorHAnsi" w:hAnsiTheme="majorHAnsi"/>
          <w:sz w:val="24"/>
          <w:szCs w:val="24"/>
          <w:lang w:val="id-ID"/>
        </w:rPr>
        <w:fldChar w:fldCharType="separate"/>
      </w:r>
      <w:r w:rsidR="00365BDC" w:rsidRPr="00365BDC">
        <w:rPr>
          <w:rFonts w:asciiTheme="majorHAnsi" w:hAnsiTheme="majorHAnsi"/>
          <w:noProof/>
          <w:sz w:val="24"/>
          <w:szCs w:val="24"/>
          <w:lang w:val="id-ID"/>
        </w:rPr>
        <w:t>(Aulia, 2019)</w:t>
      </w:r>
      <w:r w:rsidRPr="006D0F3C">
        <w:rPr>
          <w:rFonts w:asciiTheme="majorHAnsi" w:hAnsiTheme="majorHAnsi"/>
          <w:sz w:val="24"/>
          <w:szCs w:val="24"/>
          <w:lang w:val="id-ID"/>
        </w:rPr>
        <w:fldChar w:fldCharType="end"/>
      </w:r>
      <w:r w:rsidRPr="006D0F3C">
        <w:rPr>
          <w:rFonts w:asciiTheme="majorHAnsi" w:hAnsiTheme="majorHAnsi"/>
          <w:sz w:val="24"/>
          <w:szCs w:val="24"/>
          <w:lang w:val="id-ID"/>
        </w:rPr>
        <w:t>. Melalui akun Instagramnya, Ustadzah Bhalimah Alaydrus sering membagikan pemikiran, inspirasi, dan nasihat keagamaan kepada para pengikutnya. Akun Instagram @halimahalaydrus telah menjadi salah satu sumber inspirasi dan motivasi bagi banyak orang di Indonesia.</w:t>
      </w:r>
    </w:p>
    <w:p w14:paraId="26AFF802" w14:textId="5B719C11"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Akun Instagram @halimahalaydrus begitu produktif dengan 2.976 postingan menarik yang selalu menghadirkan inspirasi bagi para pengikutnya. Dalam waktu yang relatif singkat, Instagram @halimahalaydrus telah berhasil menarik perhatian lebih dari 1,3 juta followers </w:t>
      </w:r>
      <w:r w:rsidRPr="006D0F3C">
        <w:rPr>
          <w:rFonts w:asciiTheme="majorHAnsi" w:hAnsiTheme="majorHAnsi"/>
          <w:sz w:val="24"/>
          <w:szCs w:val="24"/>
          <w:lang w:val="id-ID"/>
        </w:rPr>
        <w:lastRenderedPageBreak/>
        <w:t>yang setia mengikuti akun ini. Sedangkan  262 akun yang diikuti oleh Ustadzah Halimah Alaydrus, terdapat banyak konten bermanfaat dan inspiratif yang dapat menjadi r</w:t>
      </w:r>
      <w:r w:rsidR="005D3348">
        <w:rPr>
          <w:rFonts w:asciiTheme="majorHAnsi" w:hAnsiTheme="majorHAnsi"/>
          <w:sz w:val="24"/>
          <w:szCs w:val="24"/>
          <w:lang w:val="id-ID"/>
        </w:rPr>
        <w:t xml:space="preserve">eferensi bagi para pengikutnya. </w:t>
      </w:r>
      <w:r w:rsidRPr="006D0F3C">
        <w:rPr>
          <w:rFonts w:asciiTheme="majorHAnsi" w:hAnsiTheme="majorHAnsi"/>
          <w:sz w:val="24"/>
          <w:szCs w:val="24"/>
          <w:lang w:val="id-ID"/>
        </w:rPr>
        <w:t>Instagram @halimahalaydrus semakin populer dari hari ke hari, hal ini terbukti dari semakin bertambahnya jumlah pengikut yang setia mengikuti akun ini. Setiap postingan di akun Instagram @halimahalaydrus selalu memberikan nuansa positif dan inspiratif yang dapat memotivasi para pengikutnya untuk menjadi lebih baik. Selain itu, di platform ustadzah selalu membuatkan Q&amp;A dengan para pengikutnya, sehingga para pengikutnya beramai-ramai untuk mengajukan pertanyaan seputar Islam, seperti yang digambar dibawah ini.</w:t>
      </w:r>
    </w:p>
    <w:p w14:paraId="47CA3E44"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1BF2B6D1" wp14:editId="495C2919">
            <wp:extent cx="760347" cy="154800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8 at 23.46.51.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60347" cy="1548000"/>
                    </a:xfrm>
                    <a:prstGeom prst="rect">
                      <a:avLst/>
                    </a:prstGeom>
                  </pic:spPr>
                </pic:pic>
              </a:graphicData>
            </a:graphic>
          </wp:inline>
        </w:drawing>
      </w:r>
    </w:p>
    <w:p w14:paraId="34C392DE"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13</w:t>
      </w:r>
      <w:r w:rsidRPr="006D0F3C">
        <w:rPr>
          <w:rFonts w:asciiTheme="majorHAnsi" w:hAnsiTheme="majorHAnsi"/>
          <w:sz w:val="24"/>
          <w:szCs w:val="24"/>
          <w:lang w:val="id-ID"/>
        </w:rPr>
        <w:t>. Q&amp;A Ustadzah Halimah Alaydrus bersama pengikutnya.</w:t>
      </w:r>
    </w:p>
    <w:p w14:paraId="4DE61229" w14:textId="546EAA97"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39" w:history="1">
        <w:r w:rsidR="006D0F3C" w:rsidRPr="006D0F3C">
          <w:rPr>
            <w:rStyle w:val="Hyperlink"/>
            <w:rFonts w:asciiTheme="majorHAnsi" w:hAnsiTheme="majorHAnsi"/>
            <w:sz w:val="24"/>
            <w:szCs w:val="24"/>
            <w:lang w:val="id-ID"/>
          </w:rPr>
          <w:t>https://instagram.com/halimahalay</w:t>
        </w:r>
      </w:hyperlink>
    </w:p>
    <w:p w14:paraId="33BA5C9A" w14:textId="132B3691" w:rsidR="006D0F3C" w:rsidRPr="006D0F3C" w:rsidRDefault="006D0F3C" w:rsidP="005D3348">
      <w:pPr>
        <w:spacing w:after="0" w:line="240" w:lineRule="auto"/>
        <w:ind w:firstLine="720"/>
        <w:jc w:val="both"/>
        <w:rPr>
          <w:rFonts w:asciiTheme="majorHAnsi" w:hAnsiTheme="majorHAnsi"/>
          <w:sz w:val="24"/>
          <w:szCs w:val="24"/>
          <w:lang w:val="id-ID"/>
        </w:rPr>
      </w:pPr>
      <w:r w:rsidRPr="006D0F3C">
        <w:rPr>
          <w:rFonts w:asciiTheme="majorHAnsi" w:hAnsiTheme="majorHAnsi"/>
          <w:sz w:val="24"/>
          <w:szCs w:val="24"/>
          <w:lang w:val="id-ID"/>
        </w:rPr>
        <w:t xml:space="preserve">Ustadzah Halimah Alaydrus memiliki sistem postingan yang sangat teratur di akun Instagramnya. Ia mengunggah foto dan video secara tidak terjadwal, namun tetap memperhatikan jumlah postingan dalam satu minggu. Dalam seminggu, ia setidaknya mengunggah dua foto dan satu video, namun bisa pula mengunggah satu atau dua foto dalam sehari. Tampilan feed-nya sangat rapi dan menarik, dengan berbagai macam foto yang memiliki tema dan saling berkesinambungan. Selain itu, ia juga membuat gambar yang berisi nasihat dan menambahkan </w:t>
      </w:r>
      <w:r w:rsidRPr="006D0F3C">
        <w:rPr>
          <w:rFonts w:asciiTheme="majorHAnsi" w:hAnsiTheme="majorHAnsi"/>
          <w:i/>
          <w:sz w:val="24"/>
          <w:szCs w:val="24"/>
          <w:lang w:val="id-ID"/>
        </w:rPr>
        <w:t xml:space="preserve">caption </w:t>
      </w:r>
      <w:r w:rsidRPr="006D0F3C">
        <w:rPr>
          <w:rFonts w:asciiTheme="majorHAnsi" w:hAnsiTheme="majorHAnsi"/>
          <w:sz w:val="24"/>
          <w:szCs w:val="24"/>
          <w:lang w:val="id-ID"/>
        </w:rPr>
        <w:t xml:space="preserve">yang menarik serta video/reels yang berisi dakwah. Hal ini membuat akun Instagram Ustadzah </w:t>
      </w:r>
      <w:r w:rsidRPr="006D0F3C">
        <w:rPr>
          <w:rFonts w:asciiTheme="majorHAnsi" w:hAnsiTheme="majorHAnsi"/>
          <w:sz w:val="24"/>
          <w:szCs w:val="24"/>
          <w:lang w:val="id-ID"/>
        </w:rPr>
        <w:lastRenderedPageBreak/>
        <w:t>Halimah Alaydrus menjadi sangat menarik dan bermanfaat bagi pengikutnya.</w:t>
      </w:r>
    </w:p>
    <w:p w14:paraId="0F7F519F"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Ustadzah Halimah Alaydrus memiliki ciri khas dalam mengunggah foto di media sosial. Meskipun Instagram umumnya digunakan untuk memposting foto pribadi, tetapi berbeda dengan Ustadzah tersebut yang mengenakan niqab lebih tertarik untuk mengabadikan momen dengan apa yang ia lihat, terutama keindahan alam yang dapat dinikmati oleh semua kalangan, seperti foto yang di diupload dibawah ini.</w:t>
      </w:r>
    </w:p>
    <w:p w14:paraId="226AF3CA" w14:textId="77777777" w:rsidR="006D0F3C" w:rsidRPr="006D0F3C" w:rsidRDefault="006D0F3C" w:rsidP="005D27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6FA16E42" wp14:editId="1F0FD370">
            <wp:extent cx="842023" cy="1548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5.33.11.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42023" cy="1548000"/>
                    </a:xfrm>
                    <a:prstGeom prst="rect">
                      <a:avLst/>
                    </a:prstGeom>
                  </pic:spPr>
                </pic:pic>
              </a:graphicData>
            </a:graphic>
          </wp:inline>
        </w:drawing>
      </w:r>
    </w:p>
    <w:p w14:paraId="7C175A9B" w14:textId="77777777" w:rsidR="006D0F3C" w:rsidRPr="006D0F3C" w:rsidRDefault="006D0F3C" w:rsidP="005D2748">
      <w:pPr>
        <w:spacing w:after="0" w:line="240" w:lineRule="auto"/>
        <w:jc w:val="center"/>
        <w:rPr>
          <w:rFonts w:asciiTheme="majorHAnsi" w:hAnsiTheme="majorHAnsi"/>
          <w:sz w:val="24"/>
          <w:szCs w:val="24"/>
          <w:lang w:val="id-ID"/>
        </w:rPr>
      </w:pPr>
      <w:r w:rsidRPr="005D2748">
        <w:rPr>
          <w:rFonts w:asciiTheme="majorHAnsi" w:hAnsiTheme="majorHAnsi"/>
          <w:b/>
          <w:sz w:val="24"/>
          <w:szCs w:val="24"/>
          <w:lang w:val="id-ID"/>
        </w:rPr>
        <w:t>Gambar 14</w:t>
      </w:r>
      <w:r w:rsidRPr="006D0F3C">
        <w:rPr>
          <w:rFonts w:asciiTheme="majorHAnsi" w:hAnsiTheme="majorHAnsi"/>
          <w:sz w:val="24"/>
          <w:szCs w:val="24"/>
          <w:lang w:val="id-ID"/>
        </w:rPr>
        <w:t>.  Pemandangan yang dipotret oleh Ustadzah Halimah Alaydrus.</w:t>
      </w:r>
    </w:p>
    <w:p w14:paraId="26FBDE6D" w14:textId="02466885" w:rsidR="006D0F3C" w:rsidRPr="006D0F3C" w:rsidRDefault="005D2748" w:rsidP="005D27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41" w:history="1">
        <w:r w:rsidR="006D0F3C" w:rsidRPr="006D0F3C">
          <w:rPr>
            <w:rStyle w:val="Hyperlink"/>
            <w:rFonts w:asciiTheme="majorHAnsi" w:hAnsiTheme="majorHAnsi"/>
            <w:sz w:val="24"/>
            <w:szCs w:val="24"/>
            <w:lang w:val="id-ID"/>
          </w:rPr>
          <w:t>https://instagram.com/halimahalay</w:t>
        </w:r>
      </w:hyperlink>
    </w:p>
    <w:p w14:paraId="2790C7A7" w14:textId="77777777" w:rsidR="006D0F3C" w:rsidRPr="006D0F3C" w:rsidRDefault="006D0F3C" w:rsidP="006D0F3C">
      <w:pPr>
        <w:spacing w:after="0" w:line="240" w:lineRule="auto"/>
        <w:jc w:val="both"/>
        <w:rPr>
          <w:rFonts w:asciiTheme="majorHAnsi" w:hAnsiTheme="majorHAnsi"/>
          <w:sz w:val="24"/>
          <w:szCs w:val="24"/>
          <w:lang w:val="id-ID"/>
        </w:rPr>
      </w:pPr>
    </w:p>
    <w:p w14:paraId="78481327" w14:textId="77777777" w:rsidR="006D0F3C" w:rsidRPr="006D0F3C" w:rsidRDefault="006D0F3C" w:rsidP="005D27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3D2F3419" wp14:editId="56EE76B3">
            <wp:extent cx="849602" cy="154800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5.46.21.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49602" cy="1548000"/>
                    </a:xfrm>
                    <a:prstGeom prst="rect">
                      <a:avLst/>
                    </a:prstGeom>
                  </pic:spPr>
                </pic:pic>
              </a:graphicData>
            </a:graphic>
          </wp:inline>
        </w:drawing>
      </w:r>
    </w:p>
    <w:p w14:paraId="0013B5EF" w14:textId="77777777" w:rsidR="006D0F3C" w:rsidRPr="006D0F3C" w:rsidRDefault="006D0F3C" w:rsidP="005D2748">
      <w:pPr>
        <w:spacing w:after="0" w:line="240" w:lineRule="auto"/>
        <w:jc w:val="center"/>
        <w:rPr>
          <w:rFonts w:asciiTheme="majorHAnsi" w:hAnsiTheme="majorHAnsi"/>
          <w:sz w:val="24"/>
          <w:szCs w:val="24"/>
          <w:lang w:val="id-ID"/>
        </w:rPr>
      </w:pPr>
      <w:r w:rsidRPr="005D2748">
        <w:rPr>
          <w:rFonts w:asciiTheme="majorHAnsi" w:hAnsiTheme="majorHAnsi"/>
          <w:b/>
          <w:sz w:val="24"/>
          <w:szCs w:val="24"/>
          <w:lang w:val="id-ID"/>
        </w:rPr>
        <w:t>Gambar 15</w:t>
      </w:r>
      <w:r w:rsidRPr="006D0F3C">
        <w:rPr>
          <w:rFonts w:asciiTheme="majorHAnsi" w:hAnsiTheme="majorHAnsi"/>
          <w:sz w:val="24"/>
          <w:szCs w:val="24"/>
          <w:lang w:val="id-ID"/>
        </w:rPr>
        <w:t>. Keindahan alam yang dipotret Ustadzah Halimah Alaydrus.</w:t>
      </w:r>
    </w:p>
    <w:p w14:paraId="0F37418F" w14:textId="2DA43D1D" w:rsidR="006D0F3C" w:rsidRPr="006D0F3C" w:rsidRDefault="005D2748" w:rsidP="005D27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43" w:history="1">
        <w:r w:rsidR="006D0F3C" w:rsidRPr="006D0F3C">
          <w:rPr>
            <w:rStyle w:val="Hyperlink"/>
            <w:rFonts w:asciiTheme="majorHAnsi" w:hAnsiTheme="majorHAnsi"/>
            <w:sz w:val="24"/>
            <w:szCs w:val="24"/>
            <w:lang w:val="id-ID"/>
          </w:rPr>
          <w:t>https://instagram.com/halimahalay</w:t>
        </w:r>
      </w:hyperlink>
    </w:p>
    <w:p w14:paraId="55DAB31C"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w:t>
      </w:r>
    </w:p>
    <w:p w14:paraId="42162E74" w14:textId="1FF8C473"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Ustadzah Alaydrus mengabadikan momen melalui unggahan foto di akun Instagram pribadinya. Dalam setiap foto yang diambil menggunakan smartphone pribadinya saat melakukan perjalanan dakwah ke berbagai provinsi di Indonesia, maupun luar negeri. Halimah Alaydrus selalu memperhatikan konteks dan kualitas yang ingin ditampilkan. Ia </w:t>
      </w:r>
      <w:r w:rsidRPr="006D0F3C">
        <w:rPr>
          <w:rFonts w:asciiTheme="majorHAnsi" w:hAnsiTheme="majorHAnsi"/>
          <w:sz w:val="24"/>
          <w:szCs w:val="24"/>
          <w:lang w:val="id-ID"/>
        </w:rPr>
        <w:lastRenderedPageBreak/>
        <w:t>sering memilih untuk mengambil gambar pemandangan alam yang indah, atau poto masjid yang indah saat ia kunjungi saat beribadah, dan karya seni yang dijadikan hiasan atau pajangan, tidak hanya itu ia juga memposting kegiatan sosial yang sering ia saksikan di berbagai tempat. Dengan demikian, Halimah Alaydrus tidak ingin melewatkan momen dan selalu memperlihatkan keindahan yang ditemui melalui unggahan fotonya. Tidak hanya mengunggah foto-foto di akun Instagram pribadinya, tetapi juga sering melakukan siaran langsung di Instagram dan channel YouTube-nya ketika sedang berdakwah</w:t>
      </w:r>
      <w:r w:rsidR="005D2748">
        <w:rPr>
          <w:rFonts w:asciiTheme="majorHAnsi" w:hAnsiTheme="majorHAnsi"/>
          <w:sz w:val="24"/>
          <w:szCs w:val="24"/>
          <w:lang w:val="id-ID"/>
        </w:rPr>
        <w:t xml:space="preserve"> </w:t>
      </w:r>
      <w:r w:rsidR="005D2748">
        <w:rPr>
          <w:rFonts w:asciiTheme="majorHAnsi" w:hAnsiTheme="majorHAnsi"/>
          <w:sz w:val="24"/>
          <w:szCs w:val="24"/>
          <w:lang w:val="id-ID"/>
        </w:rPr>
        <w:fldChar w:fldCharType="begin" w:fldLock="1"/>
      </w:r>
      <w:r w:rsidR="005D2748">
        <w:rPr>
          <w:rFonts w:asciiTheme="majorHAnsi" w:hAnsiTheme="majorHAnsi"/>
          <w:sz w:val="24"/>
          <w:szCs w:val="24"/>
          <w:lang w:val="id-ID"/>
        </w:rPr>
        <w:instrText>ADDIN CSL_CITATION { "citationItems" : [ { "id" : "ITEM-1", "itemData" : { "id" : "ITEM-1", "issued" : { "date-parts" : [ [ "0" ] ] }, "title" : "No Title", "type" : "article-journal" }, "uris" : [ "http://www.mendeley.com/documents/?uuid=e7e3f7a9-8c22-456d-bcda-2208c8f41bde" ] } ], "mendeley" : { "formattedCitation" : "(&lt;i&gt;No Title&lt;/i&gt;, n.d.)", "manualFormatting" : "(Halimah Alaydrus, n.d.)", "plainTextFormattedCitation" : "(No Title, n.d.)", "previouslyFormattedCitation" : "(&lt;i&gt;No Title&lt;/i&gt;, n.d.)" }, "properties" : { "noteIndex" : 0 }, "schema" : "https://github.com/citation-style-language/schema/raw/master/csl-citation.json" }</w:instrText>
      </w:r>
      <w:r w:rsidR="005D2748">
        <w:rPr>
          <w:rFonts w:asciiTheme="majorHAnsi" w:hAnsiTheme="majorHAnsi"/>
          <w:sz w:val="24"/>
          <w:szCs w:val="24"/>
          <w:lang w:val="id-ID"/>
        </w:rPr>
        <w:fldChar w:fldCharType="separate"/>
      </w:r>
      <w:r w:rsidR="005D2748" w:rsidRPr="005D2748">
        <w:rPr>
          <w:rFonts w:asciiTheme="majorHAnsi" w:hAnsiTheme="majorHAnsi"/>
          <w:noProof/>
          <w:sz w:val="24"/>
          <w:szCs w:val="24"/>
          <w:lang w:val="id-ID"/>
        </w:rPr>
        <w:t>(</w:t>
      </w:r>
      <w:r w:rsidR="005D2748">
        <w:rPr>
          <w:rFonts w:asciiTheme="majorHAnsi" w:hAnsiTheme="majorHAnsi"/>
          <w:noProof/>
          <w:sz w:val="24"/>
          <w:szCs w:val="24"/>
          <w:lang w:val="id-ID"/>
        </w:rPr>
        <w:t>Halimah Alaydrus</w:t>
      </w:r>
      <w:r w:rsidR="005D2748" w:rsidRPr="005D2748">
        <w:rPr>
          <w:rFonts w:asciiTheme="majorHAnsi" w:hAnsiTheme="majorHAnsi"/>
          <w:noProof/>
          <w:sz w:val="24"/>
          <w:szCs w:val="24"/>
          <w:lang w:val="id-ID"/>
        </w:rPr>
        <w:t>, n.d.)</w:t>
      </w:r>
      <w:r w:rsidR="005D2748">
        <w:rPr>
          <w:rFonts w:asciiTheme="majorHAnsi" w:hAnsiTheme="majorHAnsi"/>
          <w:sz w:val="24"/>
          <w:szCs w:val="24"/>
          <w:lang w:val="id-ID"/>
        </w:rPr>
        <w:fldChar w:fldCharType="end"/>
      </w:r>
    </w:p>
    <w:p w14:paraId="6800F460" w14:textId="77777777" w:rsidR="006D0F3C" w:rsidRPr="006D0F3C" w:rsidRDefault="006D0F3C" w:rsidP="006D0F3C">
      <w:pPr>
        <w:spacing w:after="0" w:line="240" w:lineRule="auto"/>
        <w:jc w:val="both"/>
        <w:rPr>
          <w:rFonts w:asciiTheme="majorHAnsi" w:hAnsiTheme="majorHAnsi"/>
          <w:sz w:val="24"/>
          <w:szCs w:val="24"/>
          <w:lang w:val="id-ID"/>
        </w:rPr>
      </w:pPr>
    </w:p>
    <w:p w14:paraId="07ABF7B9"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154CA625" wp14:editId="388E893F">
            <wp:extent cx="834445" cy="15480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5.33.11 (1).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4445" cy="1548000"/>
                    </a:xfrm>
                    <a:prstGeom prst="rect">
                      <a:avLst/>
                    </a:prstGeom>
                  </pic:spPr>
                </pic:pic>
              </a:graphicData>
            </a:graphic>
          </wp:inline>
        </w:drawing>
      </w:r>
    </w:p>
    <w:p w14:paraId="6B4B1672" w14:textId="77777777" w:rsidR="006D0F3C" w:rsidRPr="006D0F3C" w:rsidRDefault="006D0F3C" w:rsidP="005D3348">
      <w:pPr>
        <w:spacing w:after="0" w:line="240" w:lineRule="auto"/>
        <w:jc w:val="center"/>
        <w:rPr>
          <w:rFonts w:asciiTheme="majorHAnsi" w:hAnsiTheme="majorHAnsi"/>
          <w:sz w:val="24"/>
          <w:szCs w:val="24"/>
          <w:lang w:val="id-ID"/>
        </w:rPr>
      </w:pPr>
      <w:r w:rsidRPr="005D3348">
        <w:rPr>
          <w:rFonts w:asciiTheme="majorHAnsi" w:hAnsiTheme="majorHAnsi"/>
          <w:b/>
          <w:sz w:val="24"/>
          <w:szCs w:val="24"/>
          <w:lang w:val="id-ID"/>
        </w:rPr>
        <w:t>Gambar 16</w:t>
      </w:r>
      <w:r w:rsidRPr="006D0F3C">
        <w:rPr>
          <w:rFonts w:asciiTheme="majorHAnsi" w:hAnsiTheme="majorHAnsi"/>
          <w:sz w:val="24"/>
          <w:szCs w:val="24"/>
          <w:lang w:val="id-ID"/>
        </w:rPr>
        <w:t>. Unggahan ustadzah Halimah Alaydrus memotret Masjid.</w:t>
      </w:r>
    </w:p>
    <w:p w14:paraId="3AA913FE" w14:textId="7FD7B52D"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45" w:history="1">
        <w:r w:rsidR="006D0F3C" w:rsidRPr="006D0F3C">
          <w:rPr>
            <w:rStyle w:val="Hyperlink"/>
            <w:rFonts w:asciiTheme="majorHAnsi" w:hAnsiTheme="majorHAnsi"/>
            <w:sz w:val="24"/>
            <w:szCs w:val="24"/>
            <w:lang w:val="id-ID"/>
          </w:rPr>
          <w:t>https://instagram.com/halimahalay</w:t>
        </w:r>
      </w:hyperlink>
    </w:p>
    <w:p w14:paraId="0370C56D" w14:textId="77777777" w:rsidR="006D0F3C" w:rsidRPr="006D0F3C" w:rsidRDefault="006D0F3C" w:rsidP="006D0F3C">
      <w:pPr>
        <w:spacing w:after="0" w:line="240" w:lineRule="auto"/>
        <w:jc w:val="both"/>
        <w:rPr>
          <w:rFonts w:asciiTheme="majorHAnsi" w:hAnsiTheme="majorHAnsi"/>
          <w:sz w:val="24"/>
          <w:szCs w:val="24"/>
          <w:lang w:val="id-ID"/>
        </w:rPr>
      </w:pPr>
    </w:p>
    <w:p w14:paraId="1852AB62"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4F340B61" wp14:editId="1AA56BBF">
            <wp:extent cx="1292225" cy="154876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92225" cy="1548765"/>
                    </a:xfrm>
                    <a:prstGeom prst="rect">
                      <a:avLst/>
                    </a:prstGeom>
                    <a:noFill/>
                  </pic:spPr>
                </pic:pic>
              </a:graphicData>
            </a:graphic>
          </wp:inline>
        </w:drawing>
      </w:r>
    </w:p>
    <w:p w14:paraId="36859EB3" w14:textId="77777777" w:rsidR="006D0F3C" w:rsidRPr="006D0F3C" w:rsidRDefault="006D0F3C" w:rsidP="005D3348">
      <w:pPr>
        <w:spacing w:after="0" w:line="240" w:lineRule="auto"/>
        <w:jc w:val="center"/>
        <w:rPr>
          <w:rFonts w:asciiTheme="majorHAnsi" w:hAnsiTheme="majorHAnsi"/>
          <w:sz w:val="24"/>
          <w:szCs w:val="24"/>
          <w:lang w:val="id-ID"/>
        </w:rPr>
      </w:pPr>
      <w:r w:rsidRPr="005D3348">
        <w:rPr>
          <w:rFonts w:asciiTheme="majorHAnsi" w:hAnsiTheme="majorHAnsi"/>
          <w:b/>
          <w:sz w:val="24"/>
          <w:szCs w:val="24"/>
          <w:lang w:val="id-ID"/>
        </w:rPr>
        <w:t>Gambar 17</w:t>
      </w:r>
      <w:r w:rsidRPr="006D0F3C">
        <w:rPr>
          <w:rFonts w:asciiTheme="majorHAnsi" w:hAnsiTheme="majorHAnsi"/>
          <w:sz w:val="24"/>
          <w:szCs w:val="24"/>
          <w:lang w:val="id-ID"/>
        </w:rPr>
        <w:t>. Screenshot Instagram Ustadzah Halimah saat live.</w:t>
      </w:r>
    </w:p>
    <w:p w14:paraId="3F261989" w14:textId="5B694369" w:rsidR="006D0F3C" w:rsidRPr="006D0F3C" w:rsidRDefault="005D3348" w:rsidP="005D3348">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47" w:history="1">
        <w:r w:rsidR="006D0F3C" w:rsidRPr="006D0F3C">
          <w:rPr>
            <w:rStyle w:val="Hyperlink"/>
            <w:rFonts w:asciiTheme="majorHAnsi" w:hAnsiTheme="majorHAnsi"/>
            <w:sz w:val="24"/>
            <w:szCs w:val="24"/>
            <w:lang w:val="id-ID"/>
          </w:rPr>
          <w:t>https://instagram.com/halimahalay</w:t>
        </w:r>
      </w:hyperlink>
    </w:p>
    <w:p w14:paraId="33AE74D0"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w:t>
      </w:r>
    </w:p>
    <w:p w14:paraId="46C41373"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Ustadzah Halimah Alaydrus seorang </w:t>
      </w:r>
      <w:r w:rsidRPr="006D0F3C">
        <w:rPr>
          <w:rFonts w:asciiTheme="majorHAnsi" w:hAnsiTheme="majorHAnsi"/>
          <w:i/>
          <w:sz w:val="24"/>
          <w:szCs w:val="24"/>
          <w:lang w:val="id-ID"/>
        </w:rPr>
        <w:t xml:space="preserve">founder of </w:t>
      </w:r>
      <w:r w:rsidRPr="006D0F3C">
        <w:rPr>
          <w:rFonts w:asciiTheme="majorHAnsi" w:hAnsiTheme="majorHAnsi"/>
          <w:sz w:val="24"/>
          <w:szCs w:val="24"/>
          <w:lang w:val="id-ID"/>
        </w:rPr>
        <w:t xml:space="preserve"> Muhasabahcintaevent, acara ini bertujuan untuk memperkuat dan memperdalam cinta kepada Allah SWT, serta memberikan pemahaman yang lebih dalam mengenai ajaran Islam. </w:t>
      </w:r>
      <w:r w:rsidRPr="006D0F3C">
        <w:rPr>
          <w:rFonts w:asciiTheme="majorHAnsi" w:hAnsiTheme="majorHAnsi"/>
          <w:sz w:val="24"/>
          <w:szCs w:val="24"/>
          <w:lang w:val="id-ID"/>
        </w:rPr>
        <w:lastRenderedPageBreak/>
        <w:t>Melalui acara ini, Ustadzah tersebut ingin memberikan motivasi dan inspirasi kepada masyarakat, terutama kaum perempuan, dalam memperkuat imam dan memperbaiki diri. Muhasabahcintaevent telah berhasil  meraih banyak pengemar di media sosial yang terlihat dari jumlah pengikutnya sebanyak 81,3 ribu hingga April 2023, dan dan selalu mendapat dukungan dari masyarakat karena memberikan manfaat besar bagi mereka yang hadir. Dalam akun instagram muhasabahcintaevent yang kerap membagikan jadwal kegiatan dakwah ustadzah Halimah. Dengan demikian, Ustadzah Halimah memperlihatkan komitmenya dalam mengembangkan dakwah islam dan memberikan kontribusi positif bagi masyarakat luas melaui acara yang  beliau dirikan.</w:t>
      </w:r>
    </w:p>
    <w:p w14:paraId="6B2AEBFB" w14:textId="77777777" w:rsidR="006D0F3C" w:rsidRPr="006D0F3C" w:rsidRDefault="006D0F3C" w:rsidP="006D0F3C">
      <w:pPr>
        <w:spacing w:after="0" w:line="240" w:lineRule="auto"/>
        <w:jc w:val="both"/>
        <w:rPr>
          <w:rFonts w:asciiTheme="majorHAnsi" w:hAnsiTheme="majorHAnsi"/>
          <w:sz w:val="24"/>
          <w:szCs w:val="24"/>
          <w:lang w:val="id-ID"/>
        </w:rPr>
      </w:pPr>
    </w:p>
    <w:p w14:paraId="68ABE7C7"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57233A41" wp14:editId="7D7EAE78">
            <wp:extent cx="1164590" cy="154241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64590" cy="1542415"/>
                    </a:xfrm>
                    <a:prstGeom prst="rect">
                      <a:avLst/>
                    </a:prstGeom>
                    <a:noFill/>
                  </pic:spPr>
                </pic:pic>
              </a:graphicData>
            </a:graphic>
          </wp:inline>
        </w:drawing>
      </w:r>
    </w:p>
    <w:p w14:paraId="25E7B734" w14:textId="77777777" w:rsidR="006D0F3C" w:rsidRPr="006D0F3C" w:rsidRDefault="006D0F3C" w:rsidP="005D3348">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18</w:t>
      </w:r>
      <w:r w:rsidRPr="006D0F3C">
        <w:rPr>
          <w:rFonts w:asciiTheme="majorHAnsi" w:hAnsiTheme="majorHAnsi"/>
          <w:sz w:val="24"/>
          <w:szCs w:val="24"/>
          <w:lang w:val="id-ID"/>
        </w:rPr>
        <w:t>. Akun Muhasabahcintaevent.</w:t>
      </w:r>
    </w:p>
    <w:p w14:paraId="456C0DAC" w14:textId="0A2AFE5C" w:rsidR="006D0F3C" w:rsidRPr="006D0F3C" w:rsidRDefault="00365BDC" w:rsidP="00365BD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49" w:history="1">
        <w:r w:rsidR="006D0F3C" w:rsidRPr="006D0F3C">
          <w:rPr>
            <w:rStyle w:val="Hyperlink"/>
            <w:rFonts w:asciiTheme="majorHAnsi" w:hAnsiTheme="majorHAnsi"/>
            <w:sz w:val="24"/>
            <w:szCs w:val="24"/>
            <w:lang w:val="id-ID"/>
          </w:rPr>
          <w:t>https://instagram.com/halimahalay</w:t>
        </w:r>
      </w:hyperlink>
    </w:p>
    <w:p w14:paraId="5D5559C6" w14:textId="77777777"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7FF83025" wp14:editId="6F5BF3B3">
            <wp:extent cx="1080535" cy="154800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6.09.31 (1).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080535" cy="1548000"/>
                    </a:xfrm>
                    <a:prstGeom prst="rect">
                      <a:avLst/>
                    </a:prstGeom>
                  </pic:spPr>
                </pic:pic>
              </a:graphicData>
            </a:graphic>
          </wp:inline>
        </w:drawing>
      </w:r>
    </w:p>
    <w:p w14:paraId="2E61D60D" w14:textId="77777777"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b/>
          <w:sz w:val="24"/>
          <w:szCs w:val="24"/>
          <w:lang w:val="id-ID"/>
        </w:rPr>
        <w:t>Gambar 19:</w:t>
      </w:r>
      <w:r w:rsidRPr="006D0F3C">
        <w:rPr>
          <w:rFonts w:asciiTheme="majorHAnsi" w:hAnsiTheme="majorHAnsi"/>
          <w:sz w:val="24"/>
          <w:szCs w:val="24"/>
          <w:lang w:val="id-ID"/>
        </w:rPr>
        <w:t xml:space="preserve"> kegiatan dakwah ustadzah halimah Alaydrus</w:t>
      </w:r>
    </w:p>
    <w:p w14:paraId="7A5D7162" w14:textId="1EAB95A6" w:rsidR="006D0F3C" w:rsidRPr="006D0F3C" w:rsidRDefault="00365BDC" w:rsidP="00365BD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51" w:history="1">
        <w:r w:rsidR="006D0F3C" w:rsidRPr="006D0F3C">
          <w:rPr>
            <w:rStyle w:val="Hyperlink"/>
            <w:rFonts w:asciiTheme="majorHAnsi" w:hAnsiTheme="majorHAnsi"/>
            <w:sz w:val="24"/>
            <w:szCs w:val="24"/>
            <w:lang w:val="id-ID"/>
          </w:rPr>
          <w:t>https://instagram.com/halimahalay</w:t>
        </w:r>
      </w:hyperlink>
    </w:p>
    <w:p w14:paraId="6DD3B36F" w14:textId="77777777" w:rsidR="006D0F3C" w:rsidRPr="006D0F3C" w:rsidRDefault="006D0F3C" w:rsidP="006D0F3C">
      <w:pPr>
        <w:spacing w:after="0" w:line="240" w:lineRule="auto"/>
        <w:jc w:val="both"/>
        <w:rPr>
          <w:rFonts w:asciiTheme="majorHAnsi" w:hAnsiTheme="majorHAnsi"/>
          <w:sz w:val="24"/>
          <w:szCs w:val="24"/>
          <w:lang w:val="id-ID"/>
        </w:rPr>
      </w:pPr>
    </w:p>
    <w:p w14:paraId="6D97ACD2" w14:textId="77777777" w:rsidR="006D0F3C" w:rsidRPr="006D0F3C" w:rsidRDefault="006D0F3C" w:rsidP="006D0F3C">
      <w:pPr>
        <w:spacing w:after="0" w:line="240" w:lineRule="auto"/>
        <w:jc w:val="both"/>
        <w:rPr>
          <w:rFonts w:asciiTheme="majorHAnsi" w:hAnsiTheme="majorHAnsi"/>
          <w:sz w:val="24"/>
          <w:szCs w:val="24"/>
          <w:lang w:val="id-ID"/>
        </w:rPr>
      </w:pPr>
      <w:r w:rsidRPr="006D0F3C">
        <w:rPr>
          <w:rFonts w:asciiTheme="majorHAnsi" w:hAnsiTheme="majorHAnsi"/>
          <w:sz w:val="24"/>
          <w:szCs w:val="24"/>
          <w:lang w:val="id-ID"/>
        </w:rPr>
        <w:t xml:space="preserve">        Selain aktif dalam berdakwah dan mengadakan acara Muhasabah Cinta Event, Ustadzah Halimah Alaydrus juga </w:t>
      </w:r>
      <w:r w:rsidRPr="006D0F3C">
        <w:rPr>
          <w:rFonts w:asciiTheme="majorHAnsi" w:hAnsiTheme="majorHAnsi"/>
          <w:sz w:val="24"/>
          <w:szCs w:val="24"/>
          <w:lang w:val="id-ID"/>
        </w:rPr>
        <w:lastRenderedPageBreak/>
        <w:t>merupakan seorang pengusaha muslimah yang menjual berbagai produk seperti madu, mukena, buku, wall decor, dan produk lainnya melalui akun instagram WafabyHalimah yang dirikannya. Dalam bisnisnya, Halimah Alaydrus selalu berusaha untuk mengedepankan nilai-nilai Islam dalam setiap produk yang dijual, seperti produk-produk yang halal dan berkualitas, serta memberikan pelayanan yang baik kepada pelanggan. Disini terlihat bahwa Halimah Alaydrus memperlihatkan keahliannya dalam mengembangkan bisnis yang sejalan dengan nilai-nilai Islam dan memberikan manfaat yang positif bagi masyarakat yang membutuhkan.  Dengan hal itu, banyak motivasi yang kita dapatkan dari Ustadzah Halimah Aalaydrus, tidk hanya seorang pendakwah beliau juga merupakan seorang pengusaha yang banyak menginspirasi wanita Indonesia agar terus berjuang dan memperbaiki diri.</w:t>
      </w:r>
    </w:p>
    <w:p w14:paraId="6ECDEC19" w14:textId="77777777" w:rsidR="006D0F3C" w:rsidRPr="006D0F3C" w:rsidRDefault="006D0F3C" w:rsidP="006D0F3C">
      <w:pPr>
        <w:spacing w:after="0" w:line="240" w:lineRule="auto"/>
        <w:jc w:val="both"/>
        <w:rPr>
          <w:rFonts w:asciiTheme="majorHAnsi" w:hAnsiTheme="majorHAnsi"/>
          <w:sz w:val="24"/>
          <w:szCs w:val="24"/>
          <w:lang w:val="id-ID"/>
        </w:rPr>
      </w:pPr>
    </w:p>
    <w:p w14:paraId="6CE76601" w14:textId="3798CFFB"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35A10866" wp14:editId="7DCBF9F5">
            <wp:extent cx="898358" cy="1944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6.51.17.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898358" cy="1944000"/>
                    </a:xfrm>
                    <a:prstGeom prst="rect">
                      <a:avLst/>
                    </a:prstGeom>
                  </pic:spPr>
                </pic:pic>
              </a:graphicData>
            </a:graphic>
          </wp:inline>
        </w:drawing>
      </w:r>
    </w:p>
    <w:p w14:paraId="04411600" w14:textId="77777777" w:rsidR="006D0F3C" w:rsidRPr="006D0F3C" w:rsidRDefault="006D0F3C" w:rsidP="00365BDC">
      <w:pPr>
        <w:spacing w:after="0" w:line="240" w:lineRule="auto"/>
        <w:jc w:val="center"/>
        <w:rPr>
          <w:rFonts w:asciiTheme="majorHAnsi" w:hAnsiTheme="majorHAnsi"/>
          <w:sz w:val="24"/>
          <w:szCs w:val="24"/>
          <w:lang w:val="id-ID"/>
        </w:rPr>
      </w:pPr>
      <w:r w:rsidRPr="00365BDC">
        <w:rPr>
          <w:rFonts w:asciiTheme="majorHAnsi" w:hAnsiTheme="majorHAnsi"/>
          <w:b/>
          <w:sz w:val="24"/>
          <w:szCs w:val="24"/>
          <w:lang w:val="id-ID"/>
        </w:rPr>
        <w:t>Gambar 20</w:t>
      </w:r>
      <w:r w:rsidRPr="006D0F3C">
        <w:rPr>
          <w:rFonts w:asciiTheme="majorHAnsi" w:hAnsiTheme="majorHAnsi"/>
          <w:sz w:val="24"/>
          <w:szCs w:val="24"/>
          <w:lang w:val="id-ID"/>
        </w:rPr>
        <w:t>: Akun Instagram WafaHalimah</w:t>
      </w:r>
    </w:p>
    <w:p w14:paraId="4FF5A530" w14:textId="61424C37" w:rsidR="006D0F3C" w:rsidRPr="006D0F3C" w:rsidRDefault="00365BDC" w:rsidP="00365BDC">
      <w:pPr>
        <w:spacing w:after="0" w:line="240" w:lineRule="auto"/>
        <w:jc w:val="center"/>
        <w:rPr>
          <w:rFonts w:asciiTheme="majorHAnsi" w:hAnsiTheme="majorHAnsi"/>
          <w:sz w:val="24"/>
          <w:szCs w:val="24"/>
          <w:lang w:val="id-ID"/>
        </w:rPr>
      </w:pPr>
      <w:r>
        <w:rPr>
          <w:rFonts w:asciiTheme="majorHAnsi" w:hAnsiTheme="majorHAnsi"/>
          <w:sz w:val="24"/>
          <w:szCs w:val="24"/>
          <w:lang w:val="id-ID"/>
        </w:rPr>
        <w:t>Sumber:</w:t>
      </w:r>
      <w:hyperlink r:id="rId53" w:history="1">
        <w:r w:rsidR="006D0F3C" w:rsidRPr="006D0F3C">
          <w:rPr>
            <w:rStyle w:val="Hyperlink"/>
            <w:rFonts w:asciiTheme="majorHAnsi" w:hAnsiTheme="majorHAnsi"/>
            <w:sz w:val="24"/>
            <w:szCs w:val="24"/>
            <w:lang w:val="id-ID"/>
          </w:rPr>
          <w:t>https://instagram.com/halimahalay</w:t>
        </w:r>
      </w:hyperlink>
    </w:p>
    <w:p w14:paraId="1DCEFC34" w14:textId="77777777" w:rsidR="006D0F3C" w:rsidRPr="006D0F3C" w:rsidRDefault="006D0F3C" w:rsidP="006D0F3C">
      <w:pPr>
        <w:spacing w:after="0" w:line="240" w:lineRule="auto"/>
        <w:jc w:val="both"/>
        <w:rPr>
          <w:rFonts w:asciiTheme="majorHAnsi" w:hAnsiTheme="majorHAnsi"/>
          <w:sz w:val="24"/>
          <w:szCs w:val="24"/>
          <w:lang w:val="id-ID"/>
        </w:rPr>
      </w:pPr>
    </w:p>
    <w:p w14:paraId="28AE2199" w14:textId="77777777"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lastRenderedPageBreak/>
        <w:drawing>
          <wp:inline distT="0" distB="0" distL="0" distR="0" wp14:anchorId="15412218" wp14:editId="7EC5B062">
            <wp:extent cx="895085" cy="19440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95085" cy="1944000"/>
                    </a:xfrm>
                    <a:prstGeom prst="rect">
                      <a:avLst/>
                    </a:prstGeom>
                    <a:noFill/>
                  </pic:spPr>
                </pic:pic>
              </a:graphicData>
            </a:graphic>
          </wp:inline>
        </w:drawing>
      </w:r>
    </w:p>
    <w:p w14:paraId="3B4BA1BB" w14:textId="77777777" w:rsidR="006D0F3C" w:rsidRPr="006D0F3C" w:rsidRDefault="006D0F3C" w:rsidP="00365BDC">
      <w:pPr>
        <w:spacing w:after="0" w:line="240" w:lineRule="auto"/>
        <w:jc w:val="center"/>
        <w:rPr>
          <w:rFonts w:asciiTheme="majorHAnsi" w:hAnsiTheme="majorHAnsi"/>
          <w:sz w:val="24"/>
          <w:szCs w:val="24"/>
          <w:lang w:val="id-ID"/>
        </w:rPr>
      </w:pPr>
      <w:r w:rsidRPr="00365BDC">
        <w:rPr>
          <w:rFonts w:asciiTheme="majorHAnsi" w:hAnsiTheme="majorHAnsi"/>
          <w:b/>
          <w:sz w:val="24"/>
          <w:szCs w:val="24"/>
          <w:lang w:val="id-ID"/>
        </w:rPr>
        <w:t>Gambar 21</w:t>
      </w:r>
      <w:r w:rsidRPr="006D0F3C">
        <w:rPr>
          <w:rFonts w:asciiTheme="majorHAnsi" w:hAnsiTheme="majorHAnsi"/>
          <w:sz w:val="24"/>
          <w:szCs w:val="24"/>
          <w:lang w:val="id-ID"/>
        </w:rPr>
        <w:t>: Produk yang dijual dalam Akun WafaHalimah</w:t>
      </w:r>
    </w:p>
    <w:p w14:paraId="5F8850C8" w14:textId="4772BD1C"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t>Sumber:</w:t>
      </w:r>
      <w:hyperlink r:id="rId55" w:history="1">
        <w:r w:rsidRPr="006D0F3C">
          <w:rPr>
            <w:rStyle w:val="Hyperlink"/>
            <w:rFonts w:asciiTheme="majorHAnsi" w:hAnsiTheme="majorHAnsi"/>
            <w:sz w:val="24"/>
            <w:szCs w:val="24"/>
            <w:lang w:val="id-ID"/>
          </w:rPr>
          <w:t>https://instagram.com/halimahalay</w:t>
        </w:r>
      </w:hyperlink>
    </w:p>
    <w:p w14:paraId="0B8FFE4C" w14:textId="77777777" w:rsidR="006D0F3C" w:rsidRPr="006D0F3C" w:rsidRDefault="006D0F3C" w:rsidP="006D0F3C">
      <w:pPr>
        <w:spacing w:after="0" w:line="240" w:lineRule="auto"/>
        <w:jc w:val="both"/>
        <w:rPr>
          <w:rFonts w:asciiTheme="majorHAnsi" w:hAnsiTheme="majorHAnsi"/>
          <w:sz w:val="24"/>
          <w:szCs w:val="24"/>
          <w:lang w:val="id-ID"/>
        </w:rPr>
      </w:pPr>
    </w:p>
    <w:p w14:paraId="2E1B63D5" w14:textId="77777777"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drawing>
          <wp:inline distT="0" distB="0" distL="0" distR="0" wp14:anchorId="010C8C40" wp14:editId="596D3569">
            <wp:extent cx="898811" cy="1944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19 at 06.51.17 (3).jpe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898811" cy="1944000"/>
                    </a:xfrm>
                    <a:prstGeom prst="rect">
                      <a:avLst/>
                    </a:prstGeom>
                  </pic:spPr>
                </pic:pic>
              </a:graphicData>
            </a:graphic>
          </wp:inline>
        </w:drawing>
      </w:r>
    </w:p>
    <w:p w14:paraId="7EF3A7D7" w14:textId="77777777" w:rsidR="00365BD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t>Gambar 22: Wall decor sangat Indah dijual dalam akun Wafahalimah</w:t>
      </w:r>
      <w:r w:rsidR="00365BDC">
        <w:rPr>
          <w:rFonts w:asciiTheme="majorHAnsi" w:hAnsiTheme="majorHAnsi"/>
          <w:sz w:val="24"/>
          <w:szCs w:val="24"/>
          <w:lang w:val="id-ID"/>
        </w:rPr>
        <w:t>.</w:t>
      </w:r>
    </w:p>
    <w:p w14:paraId="63351B4E" w14:textId="5ADF0EE4" w:rsidR="006D0F3C" w:rsidRPr="006D0F3C" w:rsidRDefault="006D0F3C" w:rsidP="00365BDC">
      <w:pPr>
        <w:spacing w:after="0" w:line="240" w:lineRule="auto"/>
        <w:jc w:val="center"/>
        <w:rPr>
          <w:rFonts w:asciiTheme="majorHAnsi" w:hAnsiTheme="majorHAnsi"/>
          <w:sz w:val="24"/>
          <w:szCs w:val="24"/>
          <w:lang w:val="id-ID"/>
        </w:rPr>
      </w:pPr>
      <w:r w:rsidRPr="006D0F3C">
        <w:rPr>
          <w:rFonts w:asciiTheme="majorHAnsi" w:hAnsiTheme="majorHAnsi"/>
          <w:sz w:val="24"/>
          <w:szCs w:val="24"/>
          <w:lang w:val="id-ID"/>
        </w:rPr>
        <w:t>Sumber:</w:t>
      </w:r>
      <w:hyperlink r:id="rId57" w:history="1">
        <w:r w:rsidRPr="006D0F3C">
          <w:rPr>
            <w:rStyle w:val="Hyperlink"/>
            <w:rFonts w:asciiTheme="majorHAnsi" w:hAnsiTheme="majorHAnsi"/>
            <w:sz w:val="24"/>
            <w:szCs w:val="24"/>
            <w:lang w:val="id-ID"/>
          </w:rPr>
          <w:t>https://instagram.com/halimahalay</w:t>
        </w:r>
      </w:hyperlink>
    </w:p>
    <w:p w14:paraId="6770770B" w14:textId="3CC3CEAB" w:rsidR="003F7E1F" w:rsidRPr="006D0F3C" w:rsidRDefault="003F7E1F">
      <w:pPr>
        <w:spacing w:after="0" w:line="240" w:lineRule="auto"/>
        <w:jc w:val="both"/>
        <w:rPr>
          <w:rFonts w:asciiTheme="majorHAnsi" w:hAnsiTheme="majorHAnsi"/>
          <w:sz w:val="24"/>
          <w:szCs w:val="24"/>
          <w:lang w:val="id-ID"/>
        </w:rPr>
      </w:pPr>
    </w:p>
    <w:p w14:paraId="6093C0E7" w14:textId="6297B138" w:rsidR="003F7E1F" w:rsidRDefault="00381FB9">
      <w:pPr>
        <w:spacing w:after="0" w:line="240" w:lineRule="auto"/>
        <w:rPr>
          <w:rFonts w:asciiTheme="majorHAnsi" w:hAnsiTheme="majorHAnsi"/>
          <w:b/>
          <w:sz w:val="24"/>
          <w:szCs w:val="24"/>
        </w:rPr>
      </w:pPr>
      <w:r>
        <w:rPr>
          <w:rFonts w:asciiTheme="majorHAnsi" w:hAnsiTheme="majorHAnsi"/>
          <w:b/>
          <w:sz w:val="24"/>
          <w:szCs w:val="24"/>
        </w:rPr>
        <w:t>KESIMPULAN</w:t>
      </w:r>
    </w:p>
    <w:p w14:paraId="11FE5CE7" w14:textId="77777777" w:rsidR="00365BDC" w:rsidRPr="00365BDC" w:rsidRDefault="00365BDC" w:rsidP="00365BDC">
      <w:pPr>
        <w:spacing w:after="0" w:line="240" w:lineRule="auto"/>
        <w:jc w:val="both"/>
        <w:rPr>
          <w:rFonts w:asciiTheme="majorHAnsi" w:hAnsiTheme="majorHAnsi"/>
          <w:sz w:val="24"/>
          <w:szCs w:val="24"/>
          <w:lang w:val="id-ID"/>
        </w:rPr>
      </w:pPr>
      <w:r>
        <w:rPr>
          <w:rFonts w:asciiTheme="majorHAnsi" w:hAnsiTheme="majorHAnsi"/>
          <w:sz w:val="24"/>
          <w:szCs w:val="24"/>
          <w:lang w:val="id-ID"/>
        </w:rPr>
        <w:tab/>
      </w:r>
      <w:r w:rsidRPr="00365BDC">
        <w:rPr>
          <w:rFonts w:asciiTheme="majorHAnsi" w:hAnsiTheme="majorHAnsi"/>
          <w:sz w:val="24"/>
          <w:szCs w:val="24"/>
          <w:lang w:val="id-ID"/>
        </w:rPr>
        <w:t>Penyebaran dakwah telah mengalami kemajuan yang signifikan, terlihat dari perubahan dalam cara menyebarkan dakwah yang dulunya terbatas pada kunjungan rumah ke rumah atau dari desa ke desa. Saat ini, penyebaran dakwah telah meluas ke media digital dan media sosial. Dakwah di media sosial merupakan salah satu cara yang efektif untuk menjangkau khalayak yang lebih luas dan memberikan pengaruh positif dalam kehidupan masyarakat.</w:t>
      </w:r>
    </w:p>
    <w:p w14:paraId="57C0164C" w14:textId="663ED080" w:rsidR="003F7E1F" w:rsidRDefault="00365BDC" w:rsidP="00365BDC">
      <w:pPr>
        <w:spacing w:after="0" w:line="240" w:lineRule="auto"/>
        <w:jc w:val="both"/>
        <w:rPr>
          <w:rFonts w:asciiTheme="majorHAnsi" w:hAnsiTheme="majorHAnsi"/>
          <w:sz w:val="24"/>
          <w:szCs w:val="24"/>
          <w:lang w:val="id-ID"/>
        </w:rPr>
      </w:pPr>
      <w:r w:rsidRPr="00365BDC">
        <w:rPr>
          <w:rFonts w:asciiTheme="majorHAnsi" w:hAnsiTheme="majorHAnsi"/>
          <w:sz w:val="24"/>
          <w:szCs w:val="24"/>
          <w:lang w:val="id-ID"/>
        </w:rPr>
        <w:t xml:space="preserve">       Ustadzah Halimah Alaydrus telah menunjukkan komitmennya dalam berdakwah di media sosial dengan cara yang kreatif dan inspiratif. Melalui akun </w:t>
      </w:r>
      <w:r w:rsidRPr="00365BDC">
        <w:rPr>
          <w:rFonts w:asciiTheme="majorHAnsi" w:hAnsiTheme="majorHAnsi"/>
          <w:sz w:val="24"/>
          <w:szCs w:val="24"/>
          <w:lang w:val="id-ID"/>
        </w:rPr>
        <w:lastRenderedPageBreak/>
        <w:t>Instagram, YouTube, dan platform media sosial lainnya, Halimah Alaydrus membagikan konten-konten dakwah dan inspiratif yang memiliki nilai-nilai Islam yang kuat. Selain itu, ia juga mengadakan acara-acara seperti Muhasabah Cinta Event dan menjalankan bisnis muslimah melalui akun media sosial WafabyHalimah. Dengan cara ini, Halimah Alaydrus berhasil menjangkau khalayak yang lebih luas dan memberikan manfaat yang positif bagi masyarakat. Dengan demikian, dakwah Ustadzah Halimah di media sosial telah memberikan dampak yang kuat dalam memperkuat iman dan memberikan inspirasi bagi masyarakat untuk memperbaiki diri dan melakukan amal kebaikan.</w:t>
      </w:r>
    </w:p>
    <w:p w14:paraId="160A1CCE" w14:textId="77777777" w:rsidR="00365BDC" w:rsidRPr="00365BDC" w:rsidRDefault="00365BDC" w:rsidP="00365BDC">
      <w:pPr>
        <w:spacing w:after="0" w:line="240" w:lineRule="auto"/>
        <w:jc w:val="both"/>
        <w:rPr>
          <w:rFonts w:asciiTheme="majorHAnsi" w:hAnsiTheme="majorHAnsi"/>
          <w:sz w:val="24"/>
          <w:szCs w:val="24"/>
          <w:lang w:val="id-ID"/>
        </w:rPr>
      </w:pPr>
    </w:p>
    <w:p w14:paraId="7F24408A" w14:textId="1CFFBE3D" w:rsidR="003F7E1F" w:rsidRDefault="00381FB9">
      <w:pPr>
        <w:spacing w:after="0" w:line="240" w:lineRule="auto"/>
        <w:jc w:val="both"/>
        <w:rPr>
          <w:rFonts w:asciiTheme="majorHAnsi" w:hAnsiTheme="majorHAnsi"/>
          <w:b/>
          <w:sz w:val="24"/>
          <w:szCs w:val="24"/>
        </w:rPr>
      </w:pPr>
      <w:r>
        <w:rPr>
          <w:rFonts w:asciiTheme="majorHAnsi" w:hAnsiTheme="majorHAnsi"/>
          <w:b/>
          <w:sz w:val="24"/>
          <w:szCs w:val="24"/>
        </w:rPr>
        <w:t>DAFTAR KEPUSTAKAAN</w:t>
      </w:r>
    </w:p>
    <w:p w14:paraId="64684A60" w14:textId="1A31F4DE" w:rsidR="003F7E1F" w:rsidRDefault="003F7E1F" w:rsidP="00365BDC">
      <w:pPr>
        <w:spacing w:after="0" w:line="240" w:lineRule="auto"/>
        <w:jc w:val="both"/>
        <w:rPr>
          <w:rFonts w:asciiTheme="majorHAnsi" w:hAnsiTheme="majorHAnsi" w:cs="Helvetica"/>
          <w:color w:val="000000"/>
          <w:sz w:val="24"/>
          <w:szCs w:val="24"/>
          <w:shd w:val="clear" w:color="auto" w:fill="FFFFFF"/>
          <w:lang w:val="id-ID"/>
        </w:rPr>
      </w:pPr>
    </w:p>
    <w:p w14:paraId="1D5F1261" w14:textId="5CE46838" w:rsidR="005D2748" w:rsidRPr="005D2748" w:rsidRDefault="00365BDC"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Pr>
          <w:rFonts w:asciiTheme="majorHAnsi" w:hAnsiTheme="majorHAnsi" w:cs="Helvetica"/>
          <w:color w:val="000000"/>
          <w:sz w:val="24"/>
          <w:szCs w:val="24"/>
          <w:shd w:val="clear" w:color="auto" w:fill="FFFFFF"/>
          <w:lang w:val="id-ID"/>
        </w:rPr>
        <w:fldChar w:fldCharType="begin" w:fldLock="1"/>
      </w:r>
      <w:r>
        <w:rPr>
          <w:rFonts w:asciiTheme="majorHAnsi" w:hAnsiTheme="majorHAnsi" w:cs="Helvetica"/>
          <w:color w:val="000000"/>
          <w:sz w:val="24"/>
          <w:szCs w:val="24"/>
          <w:shd w:val="clear" w:color="auto" w:fill="FFFFFF"/>
          <w:lang w:val="id-ID"/>
        </w:rPr>
        <w:instrText xml:space="preserve">ADDIN Mendeley Bibliography CSL_BIBLIOGRAPHY </w:instrText>
      </w:r>
      <w:r>
        <w:rPr>
          <w:rFonts w:asciiTheme="majorHAnsi" w:hAnsiTheme="majorHAnsi" w:cs="Helvetica"/>
          <w:color w:val="000000"/>
          <w:sz w:val="24"/>
          <w:szCs w:val="24"/>
          <w:shd w:val="clear" w:color="auto" w:fill="FFFFFF"/>
          <w:lang w:val="id-ID"/>
        </w:rPr>
        <w:fldChar w:fldCharType="separate"/>
      </w:r>
      <w:r w:rsidR="005D2748" w:rsidRPr="005D2748">
        <w:rPr>
          <w:rFonts w:ascii="Cambria" w:hAnsi="Cambria" w:cs="Times New Roman"/>
          <w:noProof/>
          <w:sz w:val="24"/>
          <w:szCs w:val="24"/>
        </w:rPr>
        <w:t xml:space="preserve">Adisaputo, S. E., &amp; Sutamaji. (2021). Strategi dakwah dalam Media Sosial. </w:t>
      </w:r>
      <w:r w:rsidR="005D2748" w:rsidRPr="005D2748">
        <w:rPr>
          <w:rFonts w:ascii="Cambria" w:hAnsi="Cambria" w:cs="Times New Roman"/>
          <w:i/>
          <w:iCs/>
          <w:noProof/>
          <w:sz w:val="24"/>
          <w:szCs w:val="24"/>
        </w:rPr>
        <w:t>Jurnal Al-Tsiqoh (Dakwah Dan Ekonomi)</w:t>
      </w:r>
      <w:r w:rsidR="005D2748" w:rsidRPr="005D2748">
        <w:rPr>
          <w:rFonts w:ascii="Cambria" w:hAnsi="Cambria" w:cs="Times New Roman"/>
          <w:noProof/>
          <w:sz w:val="24"/>
          <w:szCs w:val="24"/>
        </w:rPr>
        <w:t xml:space="preserve">, </w:t>
      </w:r>
      <w:r w:rsidR="005D2748" w:rsidRPr="005D2748">
        <w:rPr>
          <w:rFonts w:ascii="Cambria" w:hAnsi="Cambria" w:cs="Times New Roman"/>
          <w:i/>
          <w:iCs/>
          <w:noProof/>
          <w:sz w:val="24"/>
          <w:szCs w:val="24"/>
        </w:rPr>
        <w:t>6</w:t>
      </w:r>
      <w:r w:rsidR="005D2748" w:rsidRPr="005D2748">
        <w:rPr>
          <w:rFonts w:ascii="Cambria" w:hAnsi="Cambria" w:cs="Times New Roman"/>
          <w:noProof/>
          <w:sz w:val="24"/>
          <w:szCs w:val="24"/>
        </w:rPr>
        <w:t>(1), 1–11.</w:t>
      </w:r>
    </w:p>
    <w:p w14:paraId="6350E1D6"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i/>
          <w:iCs/>
          <w:noProof/>
          <w:sz w:val="24"/>
          <w:szCs w:val="24"/>
        </w:rPr>
        <w:t>Akun Youtube Ustadzah Halimah Alaydrus</w:t>
      </w:r>
      <w:r w:rsidRPr="005D2748">
        <w:rPr>
          <w:rFonts w:ascii="Cambria" w:hAnsi="Cambria" w:cs="Times New Roman"/>
          <w:noProof/>
          <w:sz w:val="24"/>
          <w:szCs w:val="24"/>
        </w:rPr>
        <w:t>. (n.d.). https://youtube.com/@UstadzahHalimahAlaydrusChannel</w:t>
      </w:r>
    </w:p>
    <w:p w14:paraId="30F4C8D7"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ALAYDRUS, H. (n.d.). koleksi buku uztadzah Halimah Alaydrus. </w:t>
      </w:r>
      <w:r w:rsidRPr="005D2748">
        <w:rPr>
          <w:rFonts w:ascii="Cambria" w:hAnsi="Cambria" w:cs="Times New Roman"/>
          <w:i/>
          <w:iCs/>
          <w:noProof/>
          <w:sz w:val="24"/>
          <w:szCs w:val="24"/>
        </w:rPr>
        <w:t>Halimah Alaydrus Official</w:t>
      </w:r>
      <w:r w:rsidRPr="005D2748">
        <w:rPr>
          <w:rFonts w:ascii="Cambria" w:hAnsi="Cambria" w:cs="Times New Roman"/>
          <w:noProof/>
          <w:sz w:val="24"/>
          <w:szCs w:val="24"/>
        </w:rPr>
        <w:t>.  diakses  pada selasa 11-04-2023https://www.halimahalaydrus.com/p/buku.html</w:t>
      </w:r>
    </w:p>
    <w:p w14:paraId="39C9A617"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Amy,  s heppy. (2020, October). Profil Ustadzah Halimah Alaydrus, Pendakwah dan Penulis Keturunan Nabi Muhammad SAW. </w:t>
      </w:r>
      <w:r w:rsidRPr="005D2748">
        <w:rPr>
          <w:rFonts w:ascii="Cambria" w:hAnsi="Cambria" w:cs="Times New Roman"/>
          <w:i/>
          <w:iCs/>
          <w:noProof/>
          <w:sz w:val="24"/>
          <w:szCs w:val="24"/>
        </w:rPr>
        <w:t>I.news.id</w:t>
      </w:r>
      <w:r w:rsidRPr="005D2748">
        <w:rPr>
          <w:rFonts w:ascii="Cambria" w:hAnsi="Cambria" w:cs="Times New Roman"/>
          <w:noProof/>
          <w:sz w:val="24"/>
          <w:szCs w:val="24"/>
        </w:rPr>
        <w:t>. https://www.inews.id/lifestyle/muslim/profil-ustadzah-halimah-alaydrus-pendakwah-dan-penulis-keturunan-nabi-muhammad-saw</w:t>
      </w:r>
    </w:p>
    <w:p w14:paraId="07F58CDC"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Arrasyid, &amp; Husna, M. T. (2022). Berdakwah pada Era Android ( Telaah atas Aplikasi “ HijrahApp ” Karya Yayasan Wasilah Dakwah Sunnah ). </w:t>
      </w:r>
      <w:r w:rsidRPr="005D2748">
        <w:rPr>
          <w:rFonts w:ascii="Cambria" w:hAnsi="Cambria" w:cs="Times New Roman"/>
          <w:i/>
          <w:iCs/>
          <w:noProof/>
          <w:sz w:val="24"/>
          <w:szCs w:val="24"/>
        </w:rPr>
        <w:t>AL IMAM Jurnal Manajemen Dakwah</w:t>
      </w:r>
      <w:r w:rsidRPr="005D2748">
        <w:rPr>
          <w:rFonts w:ascii="Cambria" w:hAnsi="Cambria" w:cs="Times New Roman"/>
          <w:noProof/>
          <w:sz w:val="24"/>
          <w:szCs w:val="24"/>
        </w:rPr>
        <w:t xml:space="preserve">, </w:t>
      </w:r>
      <w:r w:rsidRPr="005D2748">
        <w:rPr>
          <w:rFonts w:ascii="Cambria" w:hAnsi="Cambria" w:cs="Times New Roman"/>
          <w:i/>
          <w:iCs/>
          <w:noProof/>
          <w:sz w:val="24"/>
          <w:szCs w:val="24"/>
        </w:rPr>
        <w:t>5</w:t>
      </w:r>
      <w:r w:rsidRPr="005D2748">
        <w:rPr>
          <w:rFonts w:ascii="Cambria" w:hAnsi="Cambria" w:cs="Times New Roman"/>
          <w:noProof/>
          <w:sz w:val="24"/>
          <w:szCs w:val="24"/>
        </w:rPr>
        <w:t>, 38–45.</w:t>
      </w:r>
    </w:p>
    <w:p w14:paraId="722998DA"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lastRenderedPageBreak/>
        <w:t xml:space="preserve">Aulia, A. (2019). Analisis Pesan Dakwah Dzatiyah Pada Caption Instagram Ustadzah Halimah Alaydrus. </w:t>
      </w:r>
      <w:r w:rsidRPr="005D2748">
        <w:rPr>
          <w:rFonts w:ascii="Cambria" w:hAnsi="Cambria" w:cs="Times New Roman"/>
          <w:i/>
          <w:iCs/>
          <w:noProof/>
          <w:sz w:val="24"/>
          <w:szCs w:val="24"/>
        </w:rPr>
        <w:t>Skripsi, Universitas Islam Negeri Ar-Raniry Banda Aceh</w:t>
      </w:r>
      <w:r w:rsidRPr="005D2748">
        <w:rPr>
          <w:rFonts w:ascii="Cambria" w:hAnsi="Cambria" w:cs="Times New Roman"/>
          <w:noProof/>
          <w:sz w:val="24"/>
          <w:szCs w:val="24"/>
        </w:rPr>
        <w:t>. http://repository.uinjkt.ac.id/dspace/handle/123456789/53931</w:t>
      </w:r>
    </w:p>
    <w:p w14:paraId="40D9E798"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Budiargo. (2015). </w:t>
      </w:r>
      <w:r w:rsidRPr="005D2748">
        <w:rPr>
          <w:rFonts w:ascii="Cambria" w:hAnsi="Cambria" w:cs="Times New Roman"/>
          <w:i/>
          <w:iCs/>
          <w:noProof/>
          <w:sz w:val="24"/>
          <w:szCs w:val="24"/>
        </w:rPr>
        <w:t>Berkomunikasi ala Net Generation</w:t>
      </w:r>
      <w:r w:rsidRPr="005D2748">
        <w:rPr>
          <w:rFonts w:ascii="Cambria" w:hAnsi="Cambria" w:cs="Times New Roman"/>
          <w:noProof/>
          <w:sz w:val="24"/>
          <w:szCs w:val="24"/>
        </w:rPr>
        <w:t>. PT Elex Media Komputindo Kompas Gramedia.</w:t>
      </w:r>
    </w:p>
    <w:p w14:paraId="02968A90"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Hamdan, &amp; Mahmuddin. (2021). Youtube Sebagai Media Dakwah. </w:t>
      </w:r>
      <w:r w:rsidRPr="005D2748">
        <w:rPr>
          <w:rFonts w:ascii="Cambria" w:hAnsi="Cambria" w:cs="Times New Roman"/>
          <w:i/>
          <w:iCs/>
          <w:noProof/>
          <w:sz w:val="24"/>
          <w:szCs w:val="24"/>
        </w:rPr>
        <w:t>Journal of Social Religion Research</w:t>
      </w:r>
      <w:r w:rsidRPr="005D2748">
        <w:rPr>
          <w:rFonts w:ascii="Cambria" w:hAnsi="Cambria" w:cs="Times New Roman"/>
          <w:noProof/>
          <w:sz w:val="24"/>
          <w:szCs w:val="24"/>
        </w:rPr>
        <w:t xml:space="preserve">, </w:t>
      </w:r>
      <w:r w:rsidRPr="005D2748">
        <w:rPr>
          <w:rFonts w:ascii="Cambria" w:hAnsi="Cambria" w:cs="Times New Roman"/>
          <w:i/>
          <w:iCs/>
          <w:noProof/>
          <w:sz w:val="24"/>
          <w:szCs w:val="24"/>
        </w:rPr>
        <w:t>6</w:t>
      </w:r>
      <w:r w:rsidRPr="005D2748">
        <w:rPr>
          <w:rFonts w:ascii="Cambria" w:hAnsi="Cambria" w:cs="Times New Roman"/>
          <w:noProof/>
          <w:sz w:val="24"/>
          <w:szCs w:val="24"/>
        </w:rPr>
        <w:t>(1), 2527–3752. https://doi.org/10.24256/pal.v6i1.2003</w:t>
      </w:r>
    </w:p>
    <w:p w14:paraId="644E6FB5"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Isaura Putri, D., Salsabila Rahmatullah, R., &amp; Syarif Hidayatullah Jakarta, U. (2019). </w:t>
      </w:r>
      <w:r w:rsidRPr="005D2748">
        <w:rPr>
          <w:rFonts w:ascii="Cambria" w:hAnsi="Cambria" w:cs="Times New Roman"/>
          <w:i/>
          <w:iCs/>
          <w:noProof/>
          <w:sz w:val="24"/>
          <w:szCs w:val="24"/>
        </w:rPr>
        <w:t>Institut Agama Islam Sunan Kalijogo Malang EFEKTIVITAS DAKWAH di MEDIA SOSIAL PADA AKUN YOUTUBE: OKI SETIANA DEWI</w:t>
      </w:r>
      <w:r w:rsidRPr="005D2748">
        <w:rPr>
          <w:rFonts w:ascii="Cambria" w:hAnsi="Cambria" w:cs="Times New Roman"/>
          <w:noProof/>
          <w:sz w:val="24"/>
          <w:szCs w:val="24"/>
        </w:rPr>
        <w:t xml:space="preserve">. </w:t>
      </w:r>
      <w:r w:rsidRPr="005D2748">
        <w:rPr>
          <w:rFonts w:ascii="Cambria" w:hAnsi="Cambria" w:cs="Times New Roman"/>
          <w:i/>
          <w:iCs/>
          <w:noProof/>
          <w:sz w:val="24"/>
          <w:szCs w:val="24"/>
        </w:rPr>
        <w:t>4</w:t>
      </w:r>
      <w:r w:rsidRPr="005D2748">
        <w:rPr>
          <w:rFonts w:ascii="Cambria" w:hAnsi="Cambria" w:cs="Times New Roman"/>
          <w:noProof/>
          <w:sz w:val="24"/>
          <w:szCs w:val="24"/>
        </w:rPr>
        <w:t>(1), 98–109. https://www.sewaktu.com/mutiara/pr-1531910065/ceramah-ustadzah-</w:t>
      </w:r>
    </w:p>
    <w:p w14:paraId="302051D7"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Kulsum, R. U. (2020). </w:t>
      </w:r>
      <w:r w:rsidRPr="005D2748">
        <w:rPr>
          <w:rFonts w:ascii="Cambria" w:hAnsi="Cambria" w:cs="Times New Roman"/>
          <w:i/>
          <w:iCs/>
          <w:noProof/>
          <w:sz w:val="24"/>
          <w:szCs w:val="24"/>
        </w:rPr>
        <w:t>Strategi Dakwah Ustadzah Halimah Alaydrus Melalui Media Sosial Ditengah Pandemi Covid-19</w:t>
      </w:r>
      <w:r w:rsidRPr="005D2748">
        <w:rPr>
          <w:rFonts w:ascii="Cambria" w:hAnsi="Cambria" w:cs="Times New Roman"/>
          <w:noProof/>
          <w:sz w:val="24"/>
          <w:szCs w:val="24"/>
        </w:rPr>
        <w:t>.</w:t>
      </w:r>
    </w:p>
    <w:p w14:paraId="62F082D7"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Mulawarman, M., &amp; Nurfitri, A. D. (2017). Perilaku Pengguna Media Sosial beserta Implikasinya Ditinjau dari Perspektif Psikologi Sosial Terapan. </w:t>
      </w:r>
      <w:r w:rsidRPr="005D2748">
        <w:rPr>
          <w:rFonts w:ascii="Cambria" w:hAnsi="Cambria" w:cs="Times New Roman"/>
          <w:i/>
          <w:iCs/>
          <w:noProof/>
          <w:sz w:val="24"/>
          <w:szCs w:val="24"/>
        </w:rPr>
        <w:t>Buletin Psikologi</w:t>
      </w:r>
      <w:r w:rsidRPr="005D2748">
        <w:rPr>
          <w:rFonts w:ascii="Cambria" w:hAnsi="Cambria" w:cs="Times New Roman"/>
          <w:noProof/>
          <w:sz w:val="24"/>
          <w:szCs w:val="24"/>
        </w:rPr>
        <w:t xml:space="preserve">, </w:t>
      </w:r>
      <w:r w:rsidRPr="005D2748">
        <w:rPr>
          <w:rFonts w:ascii="Cambria" w:hAnsi="Cambria" w:cs="Times New Roman"/>
          <w:i/>
          <w:iCs/>
          <w:noProof/>
          <w:sz w:val="24"/>
          <w:szCs w:val="24"/>
        </w:rPr>
        <w:t>25</w:t>
      </w:r>
      <w:r w:rsidRPr="005D2748">
        <w:rPr>
          <w:rFonts w:ascii="Cambria" w:hAnsi="Cambria" w:cs="Times New Roman"/>
          <w:noProof/>
          <w:sz w:val="24"/>
          <w:szCs w:val="24"/>
        </w:rPr>
        <w:t>(1), 36–44. https://doi.org/10.22146/buletinpsikologi.22759</w:t>
      </w:r>
    </w:p>
    <w:p w14:paraId="3FD854DC" w14:textId="72EBB695"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Pr>
          <w:rFonts w:ascii="Cambria" w:hAnsi="Cambria" w:cs="Times New Roman"/>
          <w:iCs/>
          <w:noProof/>
          <w:sz w:val="24"/>
          <w:szCs w:val="24"/>
          <w:lang w:val="id-ID"/>
        </w:rPr>
        <w:t>Halimah Alaydrus</w:t>
      </w:r>
      <w:r w:rsidRPr="005D2748">
        <w:rPr>
          <w:rFonts w:ascii="Cambria" w:hAnsi="Cambria" w:cs="Times New Roman"/>
          <w:noProof/>
          <w:sz w:val="24"/>
          <w:szCs w:val="24"/>
        </w:rPr>
        <w:t>. (n.d.). https://instagram.com/halimahalay</w:t>
      </w:r>
    </w:p>
    <w:p w14:paraId="693C6532"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Nor Latifah, R. (2019). </w:t>
      </w:r>
      <w:r w:rsidRPr="005D2748">
        <w:rPr>
          <w:rFonts w:ascii="Cambria" w:hAnsi="Cambria" w:cs="Times New Roman"/>
          <w:i/>
          <w:iCs/>
          <w:noProof/>
          <w:sz w:val="24"/>
          <w:szCs w:val="24"/>
        </w:rPr>
        <w:t>Trendsetter Muballigh di Medsos : Analisis Framing Instagram</w:t>
      </w:r>
      <w:r w:rsidRPr="005D2748">
        <w:rPr>
          <w:rFonts w:ascii="Cambria" w:hAnsi="Cambria" w:cs="Times New Roman"/>
          <w:noProof/>
          <w:sz w:val="24"/>
          <w:szCs w:val="24"/>
        </w:rPr>
        <w:t xml:space="preserve">. </w:t>
      </w:r>
      <w:r w:rsidRPr="005D2748">
        <w:rPr>
          <w:rFonts w:ascii="Cambria" w:hAnsi="Cambria" w:cs="Times New Roman"/>
          <w:i/>
          <w:iCs/>
          <w:noProof/>
          <w:sz w:val="24"/>
          <w:szCs w:val="24"/>
        </w:rPr>
        <w:t>15</w:t>
      </w:r>
      <w:r w:rsidRPr="005D2748">
        <w:rPr>
          <w:rFonts w:ascii="Cambria" w:hAnsi="Cambria" w:cs="Times New Roman"/>
          <w:noProof/>
          <w:sz w:val="24"/>
          <w:szCs w:val="24"/>
        </w:rPr>
        <w:t>(01), 36–48. https://doi.org/10.23971/jsam.v15i1.1150</w:t>
      </w:r>
    </w:p>
    <w:p w14:paraId="4D0310DF"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Nurrahmi, F., &amp; Farabuana, P. (2020). Efektivitas Dakwah melalui Instagram. </w:t>
      </w:r>
      <w:r w:rsidRPr="005D2748">
        <w:rPr>
          <w:rFonts w:ascii="Cambria" w:hAnsi="Cambria" w:cs="Times New Roman"/>
          <w:i/>
          <w:iCs/>
          <w:noProof/>
          <w:sz w:val="24"/>
          <w:szCs w:val="24"/>
        </w:rPr>
        <w:t>Nyimak: Journal of Communication</w:t>
      </w:r>
      <w:r w:rsidRPr="005D2748">
        <w:rPr>
          <w:rFonts w:ascii="Cambria" w:hAnsi="Cambria" w:cs="Times New Roman"/>
          <w:noProof/>
          <w:sz w:val="24"/>
          <w:szCs w:val="24"/>
        </w:rPr>
        <w:t xml:space="preserve">, </w:t>
      </w:r>
      <w:r w:rsidRPr="005D2748">
        <w:rPr>
          <w:rFonts w:ascii="Cambria" w:hAnsi="Cambria" w:cs="Times New Roman"/>
          <w:i/>
          <w:iCs/>
          <w:noProof/>
          <w:sz w:val="24"/>
          <w:szCs w:val="24"/>
        </w:rPr>
        <w:t>4</w:t>
      </w:r>
      <w:r w:rsidRPr="005D2748">
        <w:rPr>
          <w:rFonts w:ascii="Cambria" w:hAnsi="Cambria" w:cs="Times New Roman"/>
          <w:noProof/>
          <w:sz w:val="24"/>
          <w:szCs w:val="24"/>
        </w:rPr>
        <w:t>(1), 1. https://doi.org/10.31000/nyimak.v4i1.2326</w:t>
      </w:r>
    </w:p>
    <w:p w14:paraId="09AB0F76"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lastRenderedPageBreak/>
        <w:t xml:space="preserve">Nursobah, A. (2021). Pemanfaatan Media Sosial Youtube Pada Pembelajaran Sejarah Kebudayaan Islam Di Madrasah Ibtidaiyah. </w:t>
      </w:r>
      <w:r w:rsidRPr="005D2748">
        <w:rPr>
          <w:rFonts w:ascii="Cambria" w:hAnsi="Cambria" w:cs="Times New Roman"/>
          <w:i/>
          <w:iCs/>
          <w:noProof/>
          <w:sz w:val="24"/>
          <w:szCs w:val="24"/>
        </w:rPr>
        <w:t>El Midad</w:t>
      </w:r>
      <w:r w:rsidRPr="005D2748">
        <w:rPr>
          <w:rFonts w:ascii="Cambria" w:hAnsi="Cambria" w:cs="Times New Roman"/>
          <w:noProof/>
          <w:sz w:val="24"/>
          <w:szCs w:val="24"/>
        </w:rPr>
        <w:t xml:space="preserve">, </w:t>
      </w:r>
      <w:r w:rsidRPr="005D2748">
        <w:rPr>
          <w:rFonts w:ascii="Cambria" w:hAnsi="Cambria" w:cs="Times New Roman"/>
          <w:i/>
          <w:iCs/>
          <w:noProof/>
          <w:sz w:val="24"/>
          <w:szCs w:val="24"/>
        </w:rPr>
        <w:t>13</w:t>
      </w:r>
      <w:r w:rsidRPr="005D2748">
        <w:rPr>
          <w:rFonts w:ascii="Cambria" w:hAnsi="Cambria" w:cs="Times New Roman"/>
          <w:noProof/>
          <w:sz w:val="24"/>
          <w:szCs w:val="24"/>
        </w:rPr>
        <w:t>(2), 76–85. https://doi.org/10.20414/elmidad.v13i2.4122</w:t>
      </w:r>
    </w:p>
    <w:p w14:paraId="027CCA2F"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Pridiastuti, A. (2022). RETORIKA DAKWAH USTADZAH HALIMAH ALAYDRUS MELALUI MEDIA SOSIAL YOUTUBE ( ANALISIS PADA TEMA “ RUMAH TANGGA ” DALAM CHANNEL USTADZAH HALIMAH ALAYDRUS ) Abstrak istilah atau terminology artinya mengajak atau menyeru umat islam menuju pedoman hidup yang diri. </w:t>
      </w:r>
      <w:r w:rsidRPr="005D2748">
        <w:rPr>
          <w:rFonts w:ascii="Cambria" w:hAnsi="Cambria" w:cs="Times New Roman"/>
          <w:i/>
          <w:iCs/>
          <w:noProof/>
          <w:sz w:val="24"/>
          <w:szCs w:val="24"/>
        </w:rPr>
        <w:t>Komunika: Jurnal of Communication Science and Islamic Da’wah</w:t>
      </w:r>
      <w:r w:rsidRPr="005D2748">
        <w:rPr>
          <w:rFonts w:ascii="Cambria" w:hAnsi="Cambria" w:cs="Times New Roman"/>
          <w:noProof/>
          <w:sz w:val="24"/>
          <w:szCs w:val="24"/>
        </w:rPr>
        <w:t xml:space="preserve">, </w:t>
      </w:r>
      <w:r w:rsidRPr="005D2748">
        <w:rPr>
          <w:rFonts w:ascii="Cambria" w:hAnsi="Cambria" w:cs="Times New Roman"/>
          <w:i/>
          <w:iCs/>
          <w:noProof/>
          <w:sz w:val="24"/>
          <w:szCs w:val="24"/>
        </w:rPr>
        <w:t>6</w:t>
      </w:r>
      <w:r w:rsidRPr="005D2748">
        <w:rPr>
          <w:rFonts w:ascii="Cambria" w:hAnsi="Cambria" w:cs="Times New Roman"/>
          <w:noProof/>
          <w:sz w:val="24"/>
          <w:szCs w:val="24"/>
        </w:rPr>
        <w:t>(2), 1–20. https://doi.org/10.32832/komunika.v6i2.7096</w:t>
      </w:r>
    </w:p>
    <w:p w14:paraId="086515EA"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Riezky, P. A., Alifa, S., &amp; Riezky Sarah Alifa, P. (2020). Analisis Metode Baru Dakwah Hanan Attaki Di Era Konvergensi. </w:t>
      </w:r>
      <w:r w:rsidRPr="005D2748">
        <w:rPr>
          <w:rFonts w:ascii="Cambria" w:hAnsi="Cambria" w:cs="Times New Roman"/>
          <w:i/>
          <w:iCs/>
          <w:noProof/>
          <w:sz w:val="24"/>
          <w:szCs w:val="24"/>
        </w:rPr>
        <w:t>Komunida: Media Komunikasi Dan Dakwah</w:t>
      </w:r>
      <w:r w:rsidRPr="005D2748">
        <w:rPr>
          <w:rFonts w:ascii="Cambria" w:hAnsi="Cambria" w:cs="Times New Roman"/>
          <w:noProof/>
          <w:sz w:val="24"/>
          <w:szCs w:val="24"/>
        </w:rPr>
        <w:t xml:space="preserve">, </w:t>
      </w:r>
      <w:r w:rsidRPr="005D2748">
        <w:rPr>
          <w:rFonts w:ascii="Cambria" w:hAnsi="Cambria" w:cs="Times New Roman"/>
          <w:i/>
          <w:iCs/>
          <w:noProof/>
          <w:sz w:val="24"/>
          <w:szCs w:val="24"/>
        </w:rPr>
        <w:t>10</w:t>
      </w:r>
      <w:r w:rsidRPr="005D2748">
        <w:rPr>
          <w:rFonts w:ascii="Cambria" w:hAnsi="Cambria" w:cs="Times New Roman"/>
          <w:noProof/>
          <w:sz w:val="24"/>
          <w:szCs w:val="24"/>
        </w:rPr>
        <w:t>, 175–196. https://doi.org/10.35905/komunida.v7i2.http</w:t>
      </w:r>
    </w:p>
    <w:p w14:paraId="29066543"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Rizal, S. (2020). Peran Perempuan dalam Dakwah. </w:t>
      </w:r>
      <w:r w:rsidRPr="005D2748">
        <w:rPr>
          <w:rFonts w:ascii="Cambria" w:hAnsi="Cambria" w:cs="Times New Roman"/>
          <w:i/>
          <w:iCs/>
          <w:noProof/>
          <w:sz w:val="24"/>
          <w:szCs w:val="24"/>
        </w:rPr>
        <w:t>Dakwatul Islam</w:t>
      </w:r>
      <w:r w:rsidRPr="005D2748">
        <w:rPr>
          <w:rFonts w:ascii="Cambria" w:hAnsi="Cambria" w:cs="Times New Roman"/>
          <w:noProof/>
          <w:sz w:val="24"/>
          <w:szCs w:val="24"/>
        </w:rPr>
        <w:t xml:space="preserve">, </w:t>
      </w:r>
      <w:r w:rsidRPr="005D2748">
        <w:rPr>
          <w:rFonts w:ascii="Cambria" w:hAnsi="Cambria" w:cs="Times New Roman"/>
          <w:i/>
          <w:iCs/>
          <w:noProof/>
          <w:sz w:val="24"/>
          <w:szCs w:val="24"/>
        </w:rPr>
        <w:t>5</w:t>
      </w:r>
      <w:r w:rsidRPr="005D2748">
        <w:rPr>
          <w:rFonts w:ascii="Cambria" w:hAnsi="Cambria" w:cs="Times New Roman"/>
          <w:noProof/>
          <w:sz w:val="24"/>
          <w:szCs w:val="24"/>
        </w:rPr>
        <w:t>(1).</w:t>
      </w:r>
    </w:p>
    <w:p w14:paraId="75678F19"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Setiawan, A. R. (2008). </w:t>
      </w:r>
      <w:r w:rsidRPr="005D2748">
        <w:rPr>
          <w:rFonts w:ascii="Cambria" w:hAnsi="Cambria" w:cs="Times New Roman"/>
          <w:i/>
          <w:iCs/>
          <w:noProof/>
          <w:sz w:val="24"/>
          <w:szCs w:val="24"/>
        </w:rPr>
        <w:t>Sharifah Halimah Alaydrus</w:t>
      </w:r>
      <w:r w:rsidRPr="005D2748">
        <w:rPr>
          <w:rFonts w:ascii="Cambria" w:hAnsi="Cambria" w:cs="Times New Roman"/>
          <w:noProof/>
          <w:sz w:val="24"/>
          <w:szCs w:val="24"/>
        </w:rPr>
        <w:t xml:space="preserve">. </w:t>
      </w:r>
      <w:r w:rsidRPr="005D2748">
        <w:rPr>
          <w:rFonts w:ascii="Cambria" w:hAnsi="Cambria" w:cs="Times New Roman"/>
          <w:i/>
          <w:iCs/>
          <w:noProof/>
          <w:sz w:val="24"/>
          <w:szCs w:val="24"/>
        </w:rPr>
        <w:t>August</w:t>
      </w:r>
      <w:r w:rsidRPr="005D2748">
        <w:rPr>
          <w:rFonts w:ascii="Cambria" w:hAnsi="Cambria" w:cs="Times New Roman"/>
          <w:noProof/>
          <w:sz w:val="24"/>
          <w:szCs w:val="24"/>
        </w:rPr>
        <w:t>, 1–11.</w:t>
      </w:r>
    </w:p>
    <w:p w14:paraId="20E9A5E3"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cs="Times New Roman"/>
          <w:noProof/>
          <w:sz w:val="24"/>
          <w:szCs w:val="24"/>
        </w:rPr>
      </w:pPr>
      <w:r w:rsidRPr="005D2748">
        <w:rPr>
          <w:rFonts w:ascii="Cambria" w:hAnsi="Cambria" w:cs="Times New Roman"/>
          <w:noProof/>
          <w:sz w:val="24"/>
          <w:szCs w:val="24"/>
        </w:rPr>
        <w:t xml:space="preserve">Syamsuriah. (2020). Peran Media Dalam Berdakwah Di Era Moderen. </w:t>
      </w:r>
      <w:r w:rsidRPr="005D2748">
        <w:rPr>
          <w:rFonts w:ascii="Cambria" w:hAnsi="Cambria" w:cs="Times New Roman"/>
          <w:i/>
          <w:iCs/>
          <w:noProof/>
          <w:sz w:val="24"/>
          <w:szCs w:val="24"/>
        </w:rPr>
        <w:t>Jurnal Ilmiah Islamic Resources</w:t>
      </w:r>
      <w:r w:rsidRPr="005D2748">
        <w:rPr>
          <w:rFonts w:ascii="Cambria" w:hAnsi="Cambria" w:cs="Times New Roman"/>
          <w:noProof/>
          <w:sz w:val="24"/>
          <w:szCs w:val="24"/>
        </w:rPr>
        <w:t xml:space="preserve">, </w:t>
      </w:r>
      <w:r w:rsidRPr="005D2748">
        <w:rPr>
          <w:rFonts w:ascii="Cambria" w:hAnsi="Cambria" w:cs="Times New Roman"/>
          <w:i/>
          <w:iCs/>
          <w:noProof/>
          <w:sz w:val="24"/>
          <w:szCs w:val="24"/>
        </w:rPr>
        <w:t>17</w:t>
      </w:r>
      <w:r w:rsidRPr="005D2748">
        <w:rPr>
          <w:rFonts w:ascii="Cambria" w:hAnsi="Cambria" w:cs="Times New Roman"/>
          <w:noProof/>
          <w:sz w:val="24"/>
          <w:szCs w:val="24"/>
        </w:rPr>
        <w:t>(1), 47–55.</w:t>
      </w:r>
    </w:p>
    <w:p w14:paraId="3E8DB1A2" w14:textId="77777777" w:rsidR="005D2748" w:rsidRPr="005D2748" w:rsidRDefault="005D2748" w:rsidP="005D2748">
      <w:pPr>
        <w:widowControl w:val="0"/>
        <w:autoSpaceDE w:val="0"/>
        <w:autoSpaceDN w:val="0"/>
        <w:adjustRightInd w:val="0"/>
        <w:spacing w:after="0" w:line="240" w:lineRule="auto"/>
        <w:ind w:left="480" w:hanging="480"/>
        <w:jc w:val="both"/>
        <w:rPr>
          <w:rFonts w:ascii="Cambria" w:hAnsi="Cambria"/>
          <w:noProof/>
          <w:sz w:val="24"/>
        </w:rPr>
      </w:pPr>
      <w:r w:rsidRPr="005D2748">
        <w:rPr>
          <w:rFonts w:ascii="Cambria" w:hAnsi="Cambria" w:cs="Times New Roman"/>
          <w:noProof/>
          <w:sz w:val="24"/>
          <w:szCs w:val="24"/>
        </w:rPr>
        <w:t xml:space="preserve">Widdia, A. L., Islamic, H., Ramadhan, A., &amp; Putri, E. W. (2022). </w:t>
      </w:r>
      <w:r w:rsidRPr="005D2748">
        <w:rPr>
          <w:rFonts w:ascii="Cambria" w:hAnsi="Cambria" w:cs="Times New Roman"/>
          <w:i/>
          <w:iCs/>
          <w:noProof/>
          <w:sz w:val="24"/>
          <w:szCs w:val="24"/>
        </w:rPr>
        <w:t>Analisis Konten Dakwah dalam Channel Youtube Omar &amp;</w:t>
      </w:r>
      <w:r w:rsidRPr="005D2748">
        <w:rPr>
          <w:rFonts w:ascii="Cambria" w:hAnsi="Cambria" w:cs="Times New Roman"/>
          <w:noProof/>
          <w:sz w:val="24"/>
          <w:szCs w:val="24"/>
        </w:rPr>
        <w:t xml:space="preserve">. </w:t>
      </w:r>
      <w:r w:rsidRPr="005D2748">
        <w:rPr>
          <w:rFonts w:ascii="Cambria" w:hAnsi="Cambria" w:cs="Times New Roman"/>
          <w:i/>
          <w:iCs/>
          <w:noProof/>
          <w:sz w:val="24"/>
          <w:szCs w:val="24"/>
        </w:rPr>
        <w:t>5</w:t>
      </w:r>
      <w:r w:rsidRPr="005D2748">
        <w:rPr>
          <w:rFonts w:ascii="Cambria" w:hAnsi="Cambria" w:cs="Times New Roman"/>
          <w:noProof/>
          <w:sz w:val="24"/>
          <w:szCs w:val="24"/>
        </w:rPr>
        <w:t>, 1–9.</w:t>
      </w:r>
    </w:p>
    <w:p w14:paraId="098B9FCD" w14:textId="25953C5B" w:rsidR="00365BDC" w:rsidRPr="00365BDC" w:rsidRDefault="00365BDC" w:rsidP="005D2748">
      <w:pPr>
        <w:widowControl w:val="0"/>
        <w:autoSpaceDE w:val="0"/>
        <w:autoSpaceDN w:val="0"/>
        <w:adjustRightInd w:val="0"/>
        <w:spacing w:after="0" w:line="240" w:lineRule="auto"/>
        <w:ind w:left="480" w:hanging="480"/>
        <w:jc w:val="both"/>
        <w:rPr>
          <w:rFonts w:asciiTheme="majorHAnsi" w:hAnsiTheme="majorHAnsi" w:cs="Helvetica"/>
          <w:color w:val="000000"/>
          <w:sz w:val="24"/>
          <w:szCs w:val="24"/>
          <w:shd w:val="clear" w:color="auto" w:fill="FFFFFF"/>
          <w:lang w:val="id-ID"/>
        </w:rPr>
      </w:pPr>
      <w:r>
        <w:rPr>
          <w:rFonts w:asciiTheme="majorHAnsi" w:hAnsiTheme="majorHAnsi" w:cs="Helvetica"/>
          <w:color w:val="000000"/>
          <w:sz w:val="24"/>
          <w:szCs w:val="24"/>
          <w:shd w:val="clear" w:color="auto" w:fill="FFFFFF"/>
          <w:lang w:val="id-ID"/>
        </w:rPr>
        <w:fldChar w:fldCharType="end"/>
      </w:r>
    </w:p>
    <w:sectPr w:rsidR="00365BDC" w:rsidRPr="00365BDC">
      <w:type w:val="continuous"/>
      <w:pgSz w:w="11907" w:h="16840"/>
      <w:pgMar w:top="1417" w:right="1418" w:bottom="850" w:left="1418" w:header="720" w:footer="720" w:gutter="0"/>
      <w:pgNumType w:start="1"/>
      <w:cols w:num="2" w:space="4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A1D1C" w14:textId="77777777" w:rsidR="002555D5" w:rsidRDefault="002555D5">
      <w:pPr>
        <w:spacing w:after="0" w:line="240" w:lineRule="auto"/>
      </w:pPr>
      <w:r>
        <w:separator/>
      </w:r>
    </w:p>
  </w:endnote>
  <w:endnote w:type="continuationSeparator" w:id="0">
    <w:p w14:paraId="6D0DC81A" w14:textId="77777777" w:rsidR="002555D5" w:rsidRDefault="00255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rPr>
      <w:id w:val="680234487"/>
    </w:sdtPr>
    <w:sdtEndPr/>
    <w:sdtContent>
      <w:p w14:paraId="5CACB860" w14:textId="77777777" w:rsidR="003F7E1F" w:rsidRDefault="00381FB9">
        <w:pPr>
          <w:pStyle w:val="Footer"/>
          <w:jc w:val="right"/>
          <w:rPr>
            <w:rFonts w:asciiTheme="majorHAnsi" w:hAnsiTheme="majorHAnsi"/>
          </w:rPr>
        </w:pPr>
        <w:r>
          <w:rPr>
            <w:rFonts w:asciiTheme="majorHAnsi" w:hAnsiTheme="majorHAnsi"/>
            <w:noProof/>
            <w:lang w:val="id-ID" w:eastAsia="id-ID"/>
          </w:rPr>
          <mc:AlternateContent>
            <mc:Choice Requires="wps">
              <w:drawing>
                <wp:anchor distT="0" distB="0" distL="114300" distR="114300" simplePos="0" relativeHeight="251658240" behindDoc="0" locked="0" layoutInCell="1" allowOverlap="1" wp14:anchorId="0263932E" wp14:editId="4111F765">
                  <wp:simplePos x="0" y="0"/>
                  <wp:positionH relativeFrom="column">
                    <wp:posOffset>1016635</wp:posOffset>
                  </wp:positionH>
                  <wp:positionV relativeFrom="paragraph">
                    <wp:posOffset>145415</wp:posOffset>
                  </wp:positionV>
                  <wp:extent cx="4731385" cy="0"/>
                  <wp:effectExtent l="0" t="0" r="0" b="0"/>
                  <wp:wrapNone/>
                  <wp:docPr id="5" name="AutoShape 1"/>
                  <wp:cNvGraphicFramePr/>
                  <a:graphic xmlns:a="http://schemas.openxmlformats.org/drawingml/2006/main">
                    <a:graphicData uri="http://schemas.microsoft.com/office/word/2010/wordprocessingShape">
                      <wps:wsp>
                        <wps:cNvCnPr/>
                        <wps:spPr>
                          <a:xfrm>
                            <a:off x="0" y="0"/>
                            <a:ext cx="4731385" cy="0"/>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442EF69" id="_x0000_t32" coordsize="21600,21600" o:spt="32" o:oned="t" path="m,l21600,21600e" filled="f">
                  <v:path arrowok="t" fillok="f" o:connecttype="none"/>
                  <o:lock v:ext="edit" shapetype="t"/>
                </v:shapetype>
                <v:shape id="AutoShape 1" o:spid="_x0000_s1026" type="#_x0000_t32" style="position:absolute;margin-left:80.05pt;margin-top:11.45pt;width:372.55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" strokeweight="1.5pt"/>
              </w:pict>
            </mc:Fallback>
          </mc:AlternateContent>
        </w:r>
      </w:p>
      <w:p w14:paraId="692A353B" w14:textId="5C39B124" w:rsidR="003F7E1F" w:rsidRDefault="00381FB9">
        <w:pPr>
          <w:pStyle w:val="Footer"/>
          <w:jc w:val="right"/>
          <w:rPr>
            <w:rFonts w:asciiTheme="majorHAnsi" w:hAnsiTheme="majorHAnsi"/>
          </w:rPr>
        </w:pPr>
        <w:r>
          <w:rPr>
            <w:rFonts w:asciiTheme="majorHAnsi" w:hAnsiTheme="majorHAnsi" w:cstheme="minorHAnsi"/>
          </w:rPr>
          <w:t xml:space="preserve">Copyright © 2019, Jurnal </w:t>
        </w:r>
        <w:r w:rsidR="00825625">
          <w:rPr>
            <w:rFonts w:asciiTheme="majorHAnsi" w:hAnsiTheme="majorHAnsi" w:cstheme="minorHAnsi"/>
          </w:rPr>
          <w:t>Manajemen Dakwah</w:t>
        </w:r>
        <w:r>
          <w:rPr>
            <w:rFonts w:asciiTheme="majorHAnsi" w:hAnsiTheme="majorHAnsi"/>
          </w:rPr>
          <w:t xml:space="preserve">| </w:t>
        </w:r>
        <w:r>
          <w:rPr>
            <w:rFonts w:asciiTheme="majorHAnsi" w:hAnsiTheme="majorHAnsi"/>
          </w:rPr>
          <w:fldChar w:fldCharType="begin"/>
        </w:r>
        <w:r>
          <w:rPr>
            <w:rFonts w:asciiTheme="majorHAnsi" w:hAnsiTheme="majorHAnsi"/>
          </w:rPr>
          <w:instrText xml:space="preserve"> PAGE   \* MERGEFORMAT </w:instrText>
        </w:r>
        <w:r>
          <w:rPr>
            <w:rFonts w:asciiTheme="majorHAnsi" w:hAnsiTheme="majorHAnsi"/>
          </w:rPr>
          <w:fldChar w:fldCharType="separate"/>
        </w:r>
        <w:r w:rsidR="006C345D">
          <w:rPr>
            <w:rFonts w:asciiTheme="majorHAnsi" w:hAnsiTheme="majorHAnsi"/>
            <w:noProof/>
          </w:rPr>
          <w:t>7</w:t>
        </w:r>
        <w:r>
          <w:rPr>
            <w:rFonts w:asciiTheme="majorHAnsi" w:hAnsiTheme="majorHAnsi"/>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A09B16" w14:textId="77777777" w:rsidR="002555D5" w:rsidRDefault="002555D5">
      <w:pPr>
        <w:spacing w:after="0" w:line="240" w:lineRule="auto"/>
      </w:pPr>
      <w:r>
        <w:separator/>
      </w:r>
    </w:p>
  </w:footnote>
  <w:footnote w:type="continuationSeparator" w:id="0">
    <w:p w14:paraId="6098A903" w14:textId="77777777" w:rsidR="002555D5" w:rsidRDefault="002555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3088A" w14:textId="2C2131C9" w:rsidR="003F7E1F" w:rsidRDefault="003F7E1F">
    <w:pPr>
      <w:pStyle w:val="Header"/>
      <w:jc w:val="right"/>
      <w:rPr>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AEB"/>
    <w:rsid w:val="00004852"/>
    <w:rsid w:val="00006718"/>
    <w:rsid w:val="00007DEB"/>
    <w:rsid w:val="000227B8"/>
    <w:rsid w:val="00024BA8"/>
    <w:rsid w:val="0003065D"/>
    <w:rsid w:val="00035081"/>
    <w:rsid w:val="00045030"/>
    <w:rsid w:val="00045217"/>
    <w:rsid w:val="00051139"/>
    <w:rsid w:val="00063E97"/>
    <w:rsid w:val="000700C3"/>
    <w:rsid w:val="00076B3F"/>
    <w:rsid w:val="00092836"/>
    <w:rsid w:val="00095B64"/>
    <w:rsid w:val="000B2A29"/>
    <w:rsid w:val="000C1468"/>
    <w:rsid w:val="000D1C29"/>
    <w:rsid w:val="000D3AD7"/>
    <w:rsid w:val="000E0339"/>
    <w:rsid w:val="000E3B0E"/>
    <w:rsid w:val="000F6860"/>
    <w:rsid w:val="00104AC3"/>
    <w:rsid w:val="00106388"/>
    <w:rsid w:val="00131317"/>
    <w:rsid w:val="0013489D"/>
    <w:rsid w:val="0013715A"/>
    <w:rsid w:val="0015442C"/>
    <w:rsid w:val="001953E1"/>
    <w:rsid w:val="0019581E"/>
    <w:rsid w:val="001B119F"/>
    <w:rsid w:val="001C1F0C"/>
    <w:rsid w:val="001C6C16"/>
    <w:rsid w:val="001C6D32"/>
    <w:rsid w:val="001D0C7A"/>
    <w:rsid w:val="001D2BCF"/>
    <w:rsid w:val="001D51BF"/>
    <w:rsid w:val="001F7EA8"/>
    <w:rsid w:val="00202281"/>
    <w:rsid w:val="002029A0"/>
    <w:rsid w:val="002159E4"/>
    <w:rsid w:val="0022034D"/>
    <w:rsid w:val="0022295B"/>
    <w:rsid w:val="00226EBE"/>
    <w:rsid w:val="00227755"/>
    <w:rsid w:val="002326AD"/>
    <w:rsid w:val="00236C7F"/>
    <w:rsid w:val="002404A6"/>
    <w:rsid w:val="002432D1"/>
    <w:rsid w:val="002459FE"/>
    <w:rsid w:val="00245BC7"/>
    <w:rsid w:val="002555D5"/>
    <w:rsid w:val="002629BC"/>
    <w:rsid w:val="002673B5"/>
    <w:rsid w:val="002733CD"/>
    <w:rsid w:val="00277150"/>
    <w:rsid w:val="00281C5D"/>
    <w:rsid w:val="00282D02"/>
    <w:rsid w:val="0028511D"/>
    <w:rsid w:val="00291D8A"/>
    <w:rsid w:val="00295A97"/>
    <w:rsid w:val="00296DA1"/>
    <w:rsid w:val="002A2730"/>
    <w:rsid w:val="002A69A5"/>
    <w:rsid w:val="002B1D7F"/>
    <w:rsid w:val="002E3C44"/>
    <w:rsid w:val="003227F7"/>
    <w:rsid w:val="00323391"/>
    <w:rsid w:val="003308F4"/>
    <w:rsid w:val="00331531"/>
    <w:rsid w:val="00337BCE"/>
    <w:rsid w:val="00337EB9"/>
    <w:rsid w:val="00342F17"/>
    <w:rsid w:val="0034685F"/>
    <w:rsid w:val="003639F8"/>
    <w:rsid w:val="00364134"/>
    <w:rsid w:val="00365BDC"/>
    <w:rsid w:val="00375166"/>
    <w:rsid w:val="00377DCD"/>
    <w:rsid w:val="00380510"/>
    <w:rsid w:val="00381FB9"/>
    <w:rsid w:val="00382049"/>
    <w:rsid w:val="00385834"/>
    <w:rsid w:val="003A4A64"/>
    <w:rsid w:val="003B4D71"/>
    <w:rsid w:val="003B6B62"/>
    <w:rsid w:val="003B76FB"/>
    <w:rsid w:val="003D4332"/>
    <w:rsid w:val="003D4DE6"/>
    <w:rsid w:val="003D6754"/>
    <w:rsid w:val="003E11F6"/>
    <w:rsid w:val="003E43D4"/>
    <w:rsid w:val="003F7E1F"/>
    <w:rsid w:val="004226B7"/>
    <w:rsid w:val="004269D7"/>
    <w:rsid w:val="00427E00"/>
    <w:rsid w:val="004560F1"/>
    <w:rsid w:val="00456F8C"/>
    <w:rsid w:val="00460269"/>
    <w:rsid w:val="00460971"/>
    <w:rsid w:val="00461C47"/>
    <w:rsid w:val="004647D1"/>
    <w:rsid w:val="004649FB"/>
    <w:rsid w:val="004775FD"/>
    <w:rsid w:val="00482601"/>
    <w:rsid w:val="00484473"/>
    <w:rsid w:val="00486EDE"/>
    <w:rsid w:val="004911FA"/>
    <w:rsid w:val="00495717"/>
    <w:rsid w:val="00497C7D"/>
    <w:rsid w:val="004B1806"/>
    <w:rsid w:val="004B21C8"/>
    <w:rsid w:val="004B4C39"/>
    <w:rsid w:val="004C3170"/>
    <w:rsid w:val="004C4185"/>
    <w:rsid w:val="004D120F"/>
    <w:rsid w:val="004D37AB"/>
    <w:rsid w:val="004D5F52"/>
    <w:rsid w:val="004E3D57"/>
    <w:rsid w:val="004E44F5"/>
    <w:rsid w:val="004F36C5"/>
    <w:rsid w:val="004F39E3"/>
    <w:rsid w:val="004F53F6"/>
    <w:rsid w:val="00500554"/>
    <w:rsid w:val="00503869"/>
    <w:rsid w:val="00522300"/>
    <w:rsid w:val="00522595"/>
    <w:rsid w:val="00522A0E"/>
    <w:rsid w:val="00527F56"/>
    <w:rsid w:val="0054711D"/>
    <w:rsid w:val="00555BB8"/>
    <w:rsid w:val="005609B0"/>
    <w:rsid w:val="00563730"/>
    <w:rsid w:val="005807F0"/>
    <w:rsid w:val="00590162"/>
    <w:rsid w:val="00596D2C"/>
    <w:rsid w:val="005A0D2E"/>
    <w:rsid w:val="005A3ED6"/>
    <w:rsid w:val="005A7534"/>
    <w:rsid w:val="005B389F"/>
    <w:rsid w:val="005B7875"/>
    <w:rsid w:val="005D1CC5"/>
    <w:rsid w:val="005D2748"/>
    <w:rsid w:val="005D3348"/>
    <w:rsid w:val="005F24FE"/>
    <w:rsid w:val="005F68C9"/>
    <w:rsid w:val="005F722B"/>
    <w:rsid w:val="00603160"/>
    <w:rsid w:val="00604BA4"/>
    <w:rsid w:val="00617A08"/>
    <w:rsid w:val="006343AE"/>
    <w:rsid w:val="00641BEB"/>
    <w:rsid w:val="0064591D"/>
    <w:rsid w:val="0064743E"/>
    <w:rsid w:val="00650DF9"/>
    <w:rsid w:val="006550D8"/>
    <w:rsid w:val="00661F03"/>
    <w:rsid w:val="00666CDB"/>
    <w:rsid w:val="006755BD"/>
    <w:rsid w:val="00676689"/>
    <w:rsid w:val="006828CA"/>
    <w:rsid w:val="0069016A"/>
    <w:rsid w:val="006A0B74"/>
    <w:rsid w:val="006A3500"/>
    <w:rsid w:val="006C345D"/>
    <w:rsid w:val="006D0F3C"/>
    <w:rsid w:val="006D44A4"/>
    <w:rsid w:val="006E5A09"/>
    <w:rsid w:val="006F1F8D"/>
    <w:rsid w:val="00701EA1"/>
    <w:rsid w:val="007174F3"/>
    <w:rsid w:val="00730121"/>
    <w:rsid w:val="007322A0"/>
    <w:rsid w:val="00757541"/>
    <w:rsid w:val="007576F1"/>
    <w:rsid w:val="00763A93"/>
    <w:rsid w:val="00765FD6"/>
    <w:rsid w:val="0078328A"/>
    <w:rsid w:val="007838BC"/>
    <w:rsid w:val="00785A5D"/>
    <w:rsid w:val="00786C4E"/>
    <w:rsid w:val="0079252D"/>
    <w:rsid w:val="007937FF"/>
    <w:rsid w:val="00794435"/>
    <w:rsid w:val="00796440"/>
    <w:rsid w:val="007B0BDB"/>
    <w:rsid w:val="007B174A"/>
    <w:rsid w:val="007B7B23"/>
    <w:rsid w:val="007C29DE"/>
    <w:rsid w:val="007C4E24"/>
    <w:rsid w:val="007D0163"/>
    <w:rsid w:val="007D47A8"/>
    <w:rsid w:val="007F269F"/>
    <w:rsid w:val="007F6968"/>
    <w:rsid w:val="008018B7"/>
    <w:rsid w:val="00806689"/>
    <w:rsid w:val="00816801"/>
    <w:rsid w:val="00817715"/>
    <w:rsid w:val="00825625"/>
    <w:rsid w:val="0083413A"/>
    <w:rsid w:val="0083528E"/>
    <w:rsid w:val="0083576E"/>
    <w:rsid w:val="00842A99"/>
    <w:rsid w:val="00842D1D"/>
    <w:rsid w:val="00846764"/>
    <w:rsid w:val="00847A8E"/>
    <w:rsid w:val="00851804"/>
    <w:rsid w:val="00854E27"/>
    <w:rsid w:val="0085502E"/>
    <w:rsid w:val="0086419F"/>
    <w:rsid w:val="00866C22"/>
    <w:rsid w:val="0089438A"/>
    <w:rsid w:val="00895376"/>
    <w:rsid w:val="008A63F2"/>
    <w:rsid w:val="008B34E2"/>
    <w:rsid w:val="008C1EB4"/>
    <w:rsid w:val="008C767F"/>
    <w:rsid w:val="008C7B54"/>
    <w:rsid w:val="008D18E2"/>
    <w:rsid w:val="008E1F3E"/>
    <w:rsid w:val="008E682E"/>
    <w:rsid w:val="008E6E9A"/>
    <w:rsid w:val="008E733B"/>
    <w:rsid w:val="008F7715"/>
    <w:rsid w:val="008F78B0"/>
    <w:rsid w:val="00927E26"/>
    <w:rsid w:val="009310BD"/>
    <w:rsid w:val="0093309F"/>
    <w:rsid w:val="00934A96"/>
    <w:rsid w:val="00937688"/>
    <w:rsid w:val="009412AF"/>
    <w:rsid w:val="00953104"/>
    <w:rsid w:val="0096274D"/>
    <w:rsid w:val="00971096"/>
    <w:rsid w:val="009808AF"/>
    <w:rsid w:val="00980A18"/>
    <w:rsid w:val="00981303"/>
    <w:rsid w:val="00983227"/>
    <w:rsid w:val="00983486"/>
    <w:rsid w:val="00997D0D"/>
    <w:rsid w:val="009A13EC"/>
    <w:rsid w:val="009A3C82"/>
    <w:rsid w:val="009A4EB1"/>
    <w:rsid w:val="009A6A82"/>
    <w:rsid w:val="009A79A7"/>
    <w:rsid w:val="009B130C"/>
    <w:rsid w:val="009B3C46"/>
    <w:rsid w:val="009B5EB7"/>
    <w:rsid w:val="009D3334"/>
    <w:rsid w:val="009D39BB"/>
    <w:rsid w:val="009D4A7C"/>
    <w:rsid w:val="009D5224"/>
    <w:rsid w:val="009F4397"/>
    <w:rsid w:val="00A014A1"/>
    <w:rsid w:val="00A14A96"/>
    <w:rsid w:val="00A14B8F"/>
    <w:rsid w:val="00A1753E"/>
    <w:rsid w:val="00A30031"/>
    <w:rsid w:val="00A325F6"/>
    <w:rsid w:val="00A3603D"/>
    <w:rsid w:val="00A471AC"/>
    <w:rsid w:val="00A55C13"/>
    <w:rsid w:val="00A6039C"/>
    <w:rsid w:val="00A60844"/>
    <w:rsid w:val="00A6402D"/>
    <w:rsid w:val="00A77EF3"/>
    <w:rsid w:val="00A9329E"/>
    <w:rsid w:val="00A9524D"/>
    <w:rsid w:val="00AA1C9F"/>
    <w:rsid w:val="00AB0E2D"/>
    <w:rsid w:val="00AC2F28"/>
    <w:rsid w:val="00AD3108"/>
    <w:rsid w:val="00AD3EB1"/>
    <w:rsid w:val="00AD4CCE"/>
    <w:rsid w:val="00AE0DD7"/>
    <w:rsid w:val="00AF3704"/>
    <w:rsid w:val="00B01C96"/>
    <w:rsid w:val="00B12068"/>
    <w:rsid w:val="00B122E8"/>
    <w:rsid w:val="00B15CF2"/>
    <w:rsid w:val="00B2156F"/>
    <w:rsid w:val="00B2427B"/>
    <w:rsid w:val="00B26623"/>
    <w:rsid w:val="00B27915"/>
    <w:rsid w:val="00B51DDD"/>
    <w:rsid w:val="00B529E7"/>
    <w:rsid w:val="00B7136E"/>
    <w:rsid w:val="00B77F5D"/>
    <w:rsid w:val="00B922D3"/>
    <w:rsid w:val="00BA3713"/>
    <w:rsid w:val="00BB508B"/>
    <w:rsid w:val="00BB5BEA"/>
    <w:rsid w:val="00BC5941"/>
    <w:rsid w:val="00BE1EC7"/>
    <w:rsid w:val="00BE3C5E"/>
    <w:rsid w:val="00BF0EAF"/>
    <w:rsid w:val="00BF3FD0"/>
    <w:rsid w:val="00BF696B"/>
    <w:rsid w:val="00C07F3A"/>
    <w:rsid w:val="00C13A4A"/>
    <w:rsid w:val="00C16933"/>
    <w:rsid w:val="00C23276"/>
    <w:rsid w:val="00C233B4"/>
    <w:rsid w:val="00C250AF"/>
    <w:rsid w:val="00C26F9C"/>
    <w:rsid w:val="00C26FCA"/>
    <w:rsid w:val="00C37532"/>
    <w:rsid w:val="00C37CC2"/>
    <w:rsid w:val="00C60EBA"/>
    <w:rsid w:val="00C6208B"/>
    <w:rsid w:val="00C65A6B"/>
    <w:rsid w:val="00C7541F"/>
    <w:rsid w:val="00C94614"/>
    <w:rsid w:val="00C95EFC"/>
    <w:rsid w:val="00CA19B5"/>
    <w:rsid w:val="00CA3E66"/>
    <w:rsid w:val="00CC10F5"/>
    <w:rsid w:val="00CC4308"/>
    <w:rsid w:val="00CC78D1"/>
    <w:rsid w:val="00CE4FFD"/>
    <w:rsid w:val="00CE6D2A"/>
    <w:rsid w:val="00CF1421"/>
    <w:rsid w:val="00CF4AA1"/>
    <w:rsid w:val="00D13626"/>
    <w:rsid w:val="00D20034"/>
    <w:rsid w:val="00D30D70"/>
    <w:rsid w:val="00D31E4F"/>
    <w:rsid w:val="00D344D9"/>
    <w:rsid w:val="00D379A0"/>
    <w:rsid w:val="00D42DAD"/>
    <w:rsid w:val="00D43C67"/>
    <w:rsid w:val="00D53309"/>
    <w:rsid w:val="00D6670D"/>
    <w:rsid w:val="00D67517"/>
    <w:rsid w:val="00D67707"/>
    <w:rsid w:val="00D74C58"/>
    <w:rsid w:val="00D82389"/>
    <w:rsid w:val="00D91D72"/>
    <w:rsid w:val="00D9746F"/>
    <w:rsid w:val="00DA3D2F"/>
    <w:rsid w:val="00DA5F74"/>
    <w:rsid w:val="00DB5F54"/>
    <w:rsid w:val="00DB7755"/>
    <w:rsid w:val="00DB7D55"/>
    <w:rsid w:val="00DC7A3A"/>
    <w:rsid w:val="00DE11B0"/>
    <w:rsid w:val="00DE186C"/>
    <w:rsid w:val="00DF5099"/>
    <w:rsid w:val="00E0030F"/>
    <w:rsid w:val="00E0471D"/>
    <w:rsid w:val="00E04AEB"/>
    <w:rsid w:val="00E1452D"/>
    <w:rsid w:val="00E1495A"/>
    <w:rsid w:val="00E21C3C"/>
    <w:rsid w:val="00E23F9B"/>
    <w:rsid w:val="00E24035"/>
    <w:rsid w:val="00E30E8C"/>
    <w:rsid w:val="00E40843"/>
    <w:rsid w:val="00E5461C"/>
    <w:rsid w:val="00E5722E"/>
    <w:rsid w:val="00E57CC3"/>
    <w:rsid w:val="00E60A15"/>
    <w:rsid w:val="00E6359C"/>
    <w:rsid w:val="00E658E6"/>
    <w:rsid w:val="00E678BC"/>
    <w:rsid w:val="00E67B5B"/>
    <w:rsid w:val="00E77D8D"/>
    <w:rsid w:val="00E87A6C"/>
    <w:rsid w:val="00E87B01"/>
    <w:rsid w:val="00EA5BAC"/>
    <w:rsid w:val="00EA5F69"/>
    <w:rsid w:val="00EB5FAE"/>
    <w:rsid w:val="00EC1A59"/>
    <w:rsid w:val="00EC306C"/>
    <w:rsid w:val="00EC5670"/>
    <w:rsid w:val="00EC646B"/>
    <w:rsid w:val="00EC6915"/>
    <w:rsid w:val="00ED6494"/>
    <w:rsid w:val="00EE6F6D"/>
    <w:rsid w:val="00EF0308"/>
    <w:rsid w:val="00F01A92"/>
    <w:rsid w:val="00F1109D"/>
    <w:rsid w:val="00F2117D"/>
    <w:rsid w:val="00F42E1A"/>
    <w:rsid w:val="00F6563C"/>
    <w:rsid w:val="00F660BB"/>
    <w:rsid w:val="00F7444A"/>
    <w:rsid w:val="00F92968"/>
    <w:rsid w:val="00F96684"/>
    <w:rsid w:val="00FA1A46"/>
    <w:rsid w:val="00FB3E9F"/>
    <w:rsid w:val="00FB5D16"/>
    <w:rsid w:val="00FD5206"/>
    <w:rsid w:val="00FF789A"/>
    <w:rsid w:val="03CE4293"/>
    <w:rsid w:val="0A1610B7"/>
    <w:rsid w:val="14533B41"/>
    <w:rsid w:val="15FD3373"/>
    <w:rsid w:val="1A48607B"/>
    <w:rsid w:val="29CB2330"/>
    <w:rsid w:val="2D44509F"/>
    <w:rsid w:val="38F4683D"/>
    <w:rsid w:val="3D1E0C12"/>
    <w:rsid w:val="3D8068EB"/>
    <w:rsid w:val="3E5F5C6E"/>
    <w:rsid w:val="45254A5C"/>
    <w:rsid w:val="461C0368"/>
    <w:rsid w:val="498D3192"/>
    <w:rsid w:val="6C494B73"/>
    <w:rsid w:val="6D1D50BB"/>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053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D" w:eastAsia="en-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header" w:qFormat="1"/>
    <w:lsdException w:name="footer" w:semiHidden="0" w:qFormat="1"/>
    <w:lsdException w:name="caption" w:uiPriority="35" w:qFormat="1"/>
    <w:lsdException w:name="footnote reference" w:semiHidden="0"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0" w:unhideWhenUsed="0" w:qFormat="1"/>
    <w:lsdException w:name="Normal (Web)" w:semiHidden="0" w:qFormat="1"/>
    <w:lsdException w:name="HTML Preformatted" w:qFormat="1"/>
    <w:lsdException w:name="Normal Table" w:qFormat="1"/>
    <w:lsdException w:name="Balloon Text"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Pr>
      <w:i/>
      <w:iCs/>
    </w:rPr>
  </w:style>
  <w:style w:type="character" w:styleId="EndnoteReference">
    <w:name w:val="endnote reference"/>
    <w:basedOn w:val="DefaultParagraphFont"/>
    <w:uiPriority w:val="99"/>
    <w:semiHidden/>
    <w:unhideWhenUsed/>
    <w:qFormat/>
    <w:rPr>
      <w:vertAlign w:val="superscript"/>
    </w:rPr>
  </w:style>
  <w:style w:type="character" w:styleId="FootnoteReference">
    <w:name w:val="footnote reference"/>
    <w:basedOn w:val="DefaultParagraphFont"/>
    <w:uiPriority w:val="99"/>
    <w:unhideWhenUsed/>
    <w:qFormat/>
    <w:rPr>
      <w:vertAlign w:val="superscript"/>
    </w:r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rFonts w:cs="Times New Roman"/>
      <w:b/>
      <w:bCs/>
    </w:rPr>
  </w:style>
  <w:style w:type="table" w:styleId="TableGrid">
    <w:name w:val="Table Grid"/>
    <w:basedOn w:val="TableNormal"/>
    <w:qFormat/>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noteTextChar">
    <w:name w:val="Footnote Text Char"/>
    <w:basedOn w:val="DefaultParagraphFont"/>
    <w:link w:val="FootnoteText"/>
    <w:uiPriority w:val="99"/>
    <w:rPr>
      <w:sz w:val="20"/>
      <w:szCs w:val="20"/>
    </w:rPr>
  </w:style>
  <w:style w:type="paragraph" w:customStyle="1" w:styleId="Default">
    <w:name w:val="Default"/>
    <w:qFormat/>
    <w:pPr>
      <w:autoSpaceDE w:val="0"/>
      <w:autoSpaceDN w:val="0"/>
      <w:adjustRightInd w:val="0"/>
      <w:spacing w:after="0" w:line="240" w:lineRule="auto"/>
    </w:pPr>
    <w:rPr>
      <w:rFonts w:eastAsiaTheme="minorHAnsi"/>
      <w:color w:val="000000"/>
      <w:sz w:val="24"/>
      <w:szCs w:val="24"/>
      <w:lang w:val="en-US" w:eastAsia="en-US"/>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apple-style-span">
    <w:name w:val="apple-style-span"/>
    <w:basedOn w:val="DefaultParagraphFont"/>
    <w:qFormat/>
  </w:style>
  <w:style w:type="character" w:customStyle="1" w:styleId="fullpost">
    <w:name w:val="fullpost"/>
    <w:basedOn w:val="DefaultParagraphFont"/>
    <w:qFormat/>
  </w:style>
  <w:style w:type="character" w:customStyle="1" w:styleId="fn">
    <w:name w:val="fn"/>
    <w:basedOn w:val="DefaultParagraphFont"/>
    <w:qFormat/>
  </w:style>
  <w:style w:type="character" w:customStyle="1" w:styleId="apple-converted-space">
    <w:name w:val="apple-converted-space"/>
    <w:basedOn w:val="DefaultParagraphFont"/>
    <w:qFormat/>
  </w:style>
  <w:style w:type="character" w:customStyle="1" w:styleId="Subtitle1">
    <w:name w:val="Subtitle1"/>
    <w:basedOn w:val="DefaultParagraphFont"/>
    <w:qFormat/>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D" w:eastAsia="en-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header" w:qFormat="1"/>
    <w:lsdException w:name="footer" w:semiHidden="0" w:qFormat="1"/>
    <w:lsdException w:name="caption" w:uiPriority="35" w:qFormat="1"/>
    <w:lsdException w:name="footnote reference" w:semiHidden="0"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0" w:unhideWhenUsed="0" w:qFormat="1"/>
    <w:lsdException w:name="Normal (Web)" w:semiHidden="0" w:qFormat="1"/>
    <w:lsdException w:name="HTML Preformatted" w:qFormat="1"/>
    <w:lsdException w:name="Normal Table" w:qFormat="1"/>
    <w:lsdException w:name="Balloon Text"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Pr>
      <w:i/>
      <w:iCs/>
    </w:rPr>
  </w:style>
  <w:style w:type="character" w:styleId="EndnoteReference">
    <w:name w:val="endnote reference"/>
    <w:basedOn w:val="DefaultParagraphFont"/>
    <w:uiPriority w:val="99"/>
    <w:semiHidden/>
    <w:unhideWhenUsed/>
    <w:qFormat/>
    <w:rPr>
      <w:vertAlign w:val="superscript"/>
    </w:rPr>
  </w:style>
  <w:style w:type="character" w:styleId="FootnoteReference">
    <w:name w:val="footnote reference"/>
    <w:basedOn w:val="DefaultParagraphFont"/>
    <w:uiPriority w:val="99"/>
    <w:unhideWhenUsed/>
    <w:qFormat/>
    <w:rPr>
      <w:vertAlign w:val="superscript"/>
    </w:r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rFonts w:cs="Times New Roman"/>
      <w:b/>
      <w:bCs/>
    </w:rPr>
  </w:style>
  <w:style w:type="table" w:styleId="TableGrid">
    <w:name w:val="Table Grid"/>
    <w:basedOn w:val="TableNormal"/>
    <w:qFormat/>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noteTextChar">
    <w:name w:val="Footnote Text Char"/>
    <w:basedOn w:val="DefaultParagraphFont"/>
    <w:link w:val="FootnoteText"/>
    <w:uiPriority w:val="99"/>
    <w:rPr>
      <w:sz w:val="20"/>
      <w:szCs w:val="20"/>
    </w:rPr>
  </w:style>
  <w:style w:type="paragraph" w:customStyle="1" w:styleId="Default">
    <w:name w:val="Default"/>
    <w:qFormat/>
    <w:pPr>
      <w:autoSpaceDE w:val="0"/>
      <w:autoSpaceDN w:val="0"/>
      <w:adjustRightInd w:val="0"/>
      <w:spacing w:after="0" w:line="240" w:lineRule="auto"/>
    </w:pPr>
    <w:rPr>
      <w:rFonts w:eastAsiaTheme="minorHAnsi"/>
      <w:color w:val="000000"/>
      <w:sz w:val="24"/>
      <w:szCs w:val="24"/>
      <w:lang w:val="en-US" w:eastAsia="en-US"/>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apple-style-span">
    <w:name w:val="apple-style-span"/>
    <w:basedOn w:val="DefaultParagraphFont"/>
    <w:qFormat/>
  </w:style>
  <w:style w:type="character" w:customStyle="1" w:styleId="fullpost">
    <w:name w:val="fullpost"/>
    <w:basedOn w:val="DefaultParagraphFont"/>
    <w:qFormat/>
  </w:style>
  <w:style w:type="character" w:customStyle="1" w:styleId="fn">
    <w:name w:val="fn"/>
    <w:basedOn w:val="DefaultParagraphFont"/>
    <w:qFormat/>
  </w:style>
  <w:style w:type="character" w:customStyle="1" w:styleId="apple-converted-space">
    <w:name w:val="apple-converted-space"/>
    <w:basedOn w:val="DefaultParagraphFont"/>
    <w:qFormat/>
  </w:style>
  <w:style w:type="character" w:customStyle="1" w:styleId="Subtitle1">
    <w:name w:val="Subtitle1"/>
    <w:basedOn w:val="DefaultParagraphFont"/>
    <w:qFormat/>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instagram.com/halimahalay" TargetMode="External"/><Relationship Id="rId26" Type="http://schemas.openxmlformats.org/officeDocument/2006/relationships/hyperlink" Target="https://instagram.com/halimahalay" TargetMode="External"/><Relationship Id="rId39" Type="http://schemas.openxmlformats.org/officeDocument/2006/relationships/hyperlink" Target="https://instagram.com/halimahalay" TargetMode="External"/><Relationship Id="rId21" Type="http://schemas.openxmlformats.org/officeDocument/2006/relationships/image" Target="media/image6.png"/><Relationship Id="rId34" Type="http://schemas.openxmlformats.org/officeDocument/2006/relationships/image" Target="media/image12.png"/><Relationship Id="rId42" Type="http://schemas.openxmlformats.org/officeDocument/2006/relationships/image" Target="media/image16.jpeg"/><Relationship Id="rId47" Type="http://schemas.openxmlformats.org/officeDocument/2006/relationships/hyperlink" Target="https://instagram.com/halimahalay" TargetMode="External"/><Relationship Id="rId50" Type="http://schemas.openxmlformats.org/officeDocument/2006/relationships/image" Target="media/image20.jpeg"/><Relationship Id="rId55" Type="http://schemas.openxmlformats.org/officeDocument/2006/relationships/hyperlink" Target="https://instagram.com/halimahalay"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instagram.com/halimahalay" TargetMode="External"/><Relationship Id="rId29" Type="http://schemas.openxmlformats.org/officeDocument/2006/relationships/image" Target="media/image10.png"/><Relationship Id="rId11" Type="http://schemas.openxmlformats.org/officeDocument/2006/relationships/header" Target="header1.xml"/><Relationship Id="rId24" Type="http://schemas.openxmlformats.org/officeDocument/2006/relationships/hyperlink" Target="https://instagram.com/halimahalay" TargetMode="External"/><Relationship Id="rId32" Type="http://schemas.openxmlformats.org/officeDocument/2006/relationships/image" Target="media/image11.png"/><Relationship Id="rId37" Type="http://schemas.openxmlformats.org/officeDocument/2006/relationships/hyperlink" Target="https://instagram.com/halimahalay" TargetMode="External"/><Relationship Id="rId40" Type="http://schemas.openxmlformats.org/officeDocument/2006/relationships/image" Target="media/image15.jpeg"/><Relationship Id="rId45" Type="http://schemas.openxmlformats.org/officeDocument/2006/relationships/hyperlink" Target="https://instagram.com/halimahalay" TargetMode="External"/><Relationship Id="rId53" Type="http://schemas.openxmlformats.org/officeDocument/2006/relationships/hyperlink" Target="https://instagram.com/halimahalay"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stagram.com/halimahalay" TargetMode="External"/><Relationship Id="rId22" Type="http://schemas.openxmlformats.org/officeDocument/2006/relationships/hyperlink" Target="https://instagram.com/halimahalay" TargetMode="External"/><Relationship Id="rId27" Type="http://schemas.openxmlformats.org/officeDocument/2006/relationships/image" Target="media/image9.png"/><Relationship Id="rId30" Type="http://schemas.openxmlformats.org/officeDocument/2006/relationships/hyperlink" Target="https://instagram.com/halimahalay" TargetMode="External"/><Relationship Id="rId35" Type="http://schemas.openxmlformats.org/officeDocument/2006/relationships/hyperlink" Target="https://youtube.com/@UstadzahHalimahAlaydrusChannel" TargetMode="External"/><Relationship Id="rId43" Type="http://schemas.openxmlformats.org/officeDocument/2006/relationships/hyperlink" Target="https://instagram.com/halimahalay" TargetMode="External"/><Relationship Id="rId48" Type="http://schemas.openxmlformats.org/officeDocument/2006/relationships/image" Target="media/image19.png"/><Relationship Id="rId56" Type="http://schemas.openxmlformats.org/officeDocument/2006/relationships/image" Target="media/image23.jpeg"/><Relationship Id="rId8" Type="http://schemas.openxmlformats.org/officeDocument/2006/relationships/endnotes" Target="endnotes.xml"/><Relationship Id="rId51" Type="http://schemas.openxmlformats.org/officeDocument/2006/relationships/hyperlink" Target="https://instagram.com/halimahalay"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yperlink" Target="https://youtube.com/@UstadzahHalimahAlaydrusChannel" TargetMode="External"/><Relationship Id="rId38" Type="http://schemas.openxmlformats.org/officeDocument/2006/relationships/image" Target="media/image14.jpeg"/><Relationship Id="rId46" Type="http://schemas.openxmlformats.org/officeDocument/2006/relationships/image" Target="media/image18.png"/><Relationship Id="rId59" Type="http://schemas.openxmlformats.org/officeDocument/2006/relationships/theme" Target="theme/theme1.xml"/><Relationship Id="rId20" Type="http://schemas.openxmlformats.org/officeDocument/2006/relationships/hyperlink" Target="https://instagram.com/halimahalay" TargetMode="External"/><Relationship Id="rId41" Type="http://schemas.openxmlformats.org/officeDocument/2006/relationships/hyperlink" Target="https://instagram.com/halimahalay" TargetMode="Externa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instagram.com/halimahalay" TargetMode="External"/><Relationship Id="rId36" Type="http://schemas.openxmlformats.org/officeDocument/2006/relationships/image" Target="media/image13.png"/><Relationship Id="rId49" Type="http://schemas.openxmlformats.org/officeDocument/2006/relationships/hyperlink" Target="https://instagram.com/halimahalay" TargetMode="External"/><Relationship Id="rId57" Type="http://schemas.openxmlformats.org/officeDocument/2006/relationships/hyperlink" Target="https://instagram.com/halimahalay" TargetMode="External"/><Relationship Id="rId10" Type="http://schemas.openxmlformats.org/officeDocument/2006/relationships/hyperlink" Target="mailto:Faras.puji@uinib.ac.id" TargetMode="External"/><Relationship Id="rId31" Type="http://schemas.openxmlformats.org/officeDocument/2006/relationships/hyperlink" Target="http://www.youtube.com" TargetMode="External"/><Relationship Id="rId44" Type="http://schemas.openxmlformats.org/officeDocument/2006/relationships/image" Target="media/image17.jpeg"/><Relationship Id="rId52"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05B598-1F41-4658-BF23-05BB03230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11088</Words>
  <Characters>63205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HRD</Company>
  <LinksUpToDate>false</LinksUpToDate>
  <CharactersWithSpaces>74145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Paradise</dc:creator>
  <cp:lastModifiedBy>acer</cp:lastModifiedBy>
  <cp:revision>2</cp:revision>
  <cp:lastPrinted>2017-06-14T08:52:00Z</cp:lastPrinted>
  <dcterms:created xsi:type="dcterms:W3CDTF">2023-04-19T23:57:00Z</dcterms:created>
  <dcterms:modified xsi:type="dcterms:W3CDTF">2023-04-19T23:57:00Z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http://www.zotero.org/styles/turabian-fullnote-bibliography</vt:lpwstr>
  </property>
  <property fmtid="{D5CDD505-2E9C-101B-9397-08002B2CF9AE}" pid="21" name="Mendeley Recent Style Name 9_1">
    <vt:lpwstr>Turabian 8th edition (full note)</vt:lpwstr>
  </property>
  <property fmtid="{D5CDD505-2E9C-101B-9397-08002B2CF9AE}" pid="22" name="Mendeley Document_1">
    <vt:lpwstr>True</vt:lpwstr>
  </property>
  <property fmtid="{D5CDD505-2E9C-101B-9397-08002B2CF9AE}" pid="23" name="Mendeley Unique User Id_1">
    <vt:lpwstr>2bce442a-3e5a-3732-8701-668e69f3b9aa</vt:lpwstr>
  </property>
  <property fmtid="{D5CDD505-2E9C-101B-9397-08002B2CF9AE}" pid="24" name="Mendeley Citation Style_1">
    <vt:lpwstr>http://www.zotero.org/styles/apa</vt:lpwstr>
  </property>
  <property fmtid="{D5CDD505-2E9C-101B-9397-08002B2CF9AE}" pid="25" name="KSOProductBuildVer">
    <vt:lpwstr>1033-11.2.0.9070</vt:lpwstr>
  </property>
  <property fmtid="{D5CDD505-2E9C-101B-9397-08002B2CF9AE}" pid="26" name="Mendeley User Name_1">
    <vt:lpwstr>pujiazizahfaras@gmail.com@www.mendeley.com</vt:lpwstr>
  </property>
</Properties>
</file>