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EA49" w14:textId="60CD34D0" w:rsidR="00355810" w:rsidRDefault="00BE3088" w:rsidP="009A2A54">
      <w:pPr>
        <w:spacing w:line="240" w:lineRule="auto"/>
        <w:jc w:val="center"/>
        <w:rPr>
          <w:rFonts w:ascii="Times New Roman" w:hAnsi="Times New Roman"/>
          <w:b/>
          <w:i/>
          <w:sz w:val="32"/>
          <w:szCs w:val="32"/>
          <w:lang w:val="en-GB"/>
        </w:rPr>
      </w:pPr>
      <w:r>
        <w:rPr>
          <w:rFonts w:ascii="Times New Roman" w:hAnsi="Times New Roman"/>
          <w:b/>
          <w:i/>
          <w:sz w:val="32"/>
          <w:szCs w:val="32"/>
          <w:lang w:val="en-GB"/>
        </w:rPr>
        <w:t>PENERIMAAN DIRI DAN RESILIESI PENDERITA THALASSAEMIA</w:t>
      </w:r>
    </w:p>
    <w:p w14:paraId="43FF4EBE" w14:textId="77777777" w:rsidR="0038345D" w:rsidRDefault="0038345D" w:rsidP="009A2A54">
      <w:pPr>
        <w:spacing w:line="240" w:lineRule="auto"/>
        <w:jc w:val="center"/>
        <w:rPr>
          <w:rFonts w:ascii="Times New Roman" w:hAnsi="Times New Roman"/>
          <w:b/>
          <w:sz w:val="32"/>
          <w:szCs w:val="32"/>
          <w:lang w:val="en-GB"/>
        </w:rPr>
        <w:sectPr w:rsidR="0038345D">
          <w:pgSz w:w="12240" w:h="15840"/>
          <w:pgMar w:top="1440" w:right="1440" w:bottom="1440" w:left="1440" w:header="708" w:footer="708" w:gutter="0"/>
          <w:cols w:space="708"/>
          <w:docGrid w:linePitch="360"/>
        </w:sectPr>
      </w:pPr>
    </w:p>
    <w:p w14:paraId="64F0F492" w14:textId="7FBB0016" w:rsidR="0024084A" w:rsidRPr="0024084A" w:rsidRDefault="0024084A" w:rsidP="009A2A54">
      <w:pPr>
        <w:spacing w:line="240" w:lineRule="auto"/>
        <w:jc w:val="center"/>
        <w:rPr>
          <w:rFonts w:ascii="Times New Roman" w:hAnsi="Times New Roman"/>
          <w:b/>
          <w:sz w:val="32"/>
          <w:szCs w:val="32"/>
          <w:lang w:val="en-GB"/>
        </w:rPr>
      </w:pPr>
    </w:p>
    <w:p w14:paraId="722D4F2C" w14:textId="1388EFEC" w:rsidR="0038345D" w:rsidRDefault="009A2A54" w:rsidP="0038345D">
      <w:pPr>
        <w:spacing w:after="0" w:line="240" w:lineRule="auto"/>
        <w:ind w:right="-762"/>
        <w:rPr>
          <w:rFonts w:ascii="Times New Roman" w:hAnsi="Times New Roman"/>
          <w:b/>
          <w:bCs/>
          <w:lang w:val="en-GB"/>
        </w:rPr>
      </w:pPr>
      <w:r w:rsidRPr="0024084A">
        <w:rPr>
          <w:rFonts w:ascii="Times New Roman" w:hAnsi="Times New Roman"/>
          <w:b/>
          <w:bCs/>
          <w:sz w:val="24"/>
          <w:szCs w:val="24"/>
          <w:lang w:val="en-GB"/>
        </w:rPr>
        <w:t xml:space="preserve">Latifah </w:t>
      </w:r>
      <w:proofErr w:type="spellStart"/>
      <w:r w:rsidRPr="0024084A">
        <w:rPr>
          <w:rFonts w:ascii="Times New Roman" w:hAnsi="Times New Roman"/>
          <w:b/>
          <w:bCs/>
          <w:sz w:val="24"/>
          <w:szCs w:val="24"/>
          <w:lang w:val="en-GB"/>
        </w:rPr>
        <w:t>Anjarwati</w:t>
      </w:r>
      <w:proofErr w:type="spellEnd"/>
      <w:r w:rsidR="00920B53" w:rsidRPr="0024084A">
        <w:rPr>
          <w:rFonts w:ascii="Times New Roman" w:hAnsi="Times New Roman"/>
          <w:b/>
          <w:bCs/>
          <w:sz w:val="24"/>
          <w:szCs w:val="24"/>
          <w:vertAlign w:val="subscript"/>
          <w:lang w:val="en-GB"/>
        </w:rPr>
        <w:t xml:space="preserve">, </w:t>
      </w:r>
      <w:proofErr w:type="spellStart"/>
      <w:r w:rsidR="0038345D" w:rsidRPr="0038345D">
        <w:rPr>
          <w:rFonts w:ascii="Times New Roman" w:hAnsi="Times New Roman"/>
          <w:lang w:val="en-GB"/>
        </w:rPr>
        <w:t>Fakultas</w:t>
      </w:r>
      <w:proofErr w:type="spellEnd"/>
      <w:r w:rsidR="0038345D" w:rsidRPr="0038345D">
        <w:rPr>
          <w:rFonts w:ascii="Times New Roman" w:hAnsi="Times New Roman"/>
          <w:lang w:val="en-GB"/>
        </w:rPr>
        <w:t xml:space="preserve"> </w:t>
      </w:r>
      <w:proofErr w:type="spellStart"/>
      <w:r w:rsidR="0038345D" w:rsidRPr="0038345D">
        <w:rPr>
          <w:rFonts w:ascii="Times New Roman" w:hAnsi="Times New Roman"/>
          <w:lang w:val="en-GB"/>
        </w:rPr>
        <w:t>Psikologi</w:t>
      </w:r>
      <w:proofErr w:type="spellEnd"/>
      <w:r w:rsidR="0038345D" w:rsidRPr="0038345D">
        <w:rPr>
          <w:rFonts w:ascii="Times New Roman" w:hAnsi="Times New Roman"/>
          <w:lang w:val="en-GB"/>
        </w:rPr>
        <w:t xml:space="preserve"> </w:t>
      </w:r>
      <w:proofErr w:type="spellStart"/>
      <w:r w:rsidR="00920B53" w:rsidRPr="0038345D">
        <w:rPr>
          <w:rFonts w:ascii="Times New Roman" w:hAnsi="Times New Roman"/>
          <w:lang w:val="en-US"/>
        </w:rPr>
        <w:t>Universitas</w:t>
      </w:r>
      <w:proofErr w:type="spellEnd"/>
      <w:r w:rsidR="00920B53" w:rsidRPr="0038345D">
        <w:rPr>
          <w:rFonts w:ascii="Times New Roman" w:hAnsi="Times New Roman"/>
          <w:lang w:val="en-US"/>
        </w:rPr>
        <w:t xml:space="preserve"> Bina </w:t>
      </w:r>
      <w:proofErr w:type="spellStart"/>
      <w:r w:rsidR="00920B53" w:rsidRPr="0038345D">
        <w:rPr>
          <w:rFonts w:ascii="Times New Roman" w:hAnsi="Times New Roman"/>
          <w:lang w:val="en-US"/>
        </w:rPr>
        <w:t>Darma</w:t>
      </w:r>
      <w:proofErr w:type="spellEnd"/>
      <w:r w:rsidR="0024084A" w:rsidRPr="0038345D">
        <w:rPr>
          <w:rFonts w:ascii="Times New Roman" w:hAnsi="Times New Roman"/>
          <w:lang w:val="en-US"/>
        </w:rPr>
        <w:t xml:space="preserve"> Palembang, Indonesia</w:t>
      </w:r>
      <w:r w:rsidR="0038345D" w:rsidRPr="0038345D">
        <w:rPr>
          <w:rFonts w:ascii="Times New Roman" w:hAnsi="Times New Roman"/>
          <w:b/>
          <w:bCs/>
          <w:lang w:val="en-GB"/>
        </w:rPr>
        <w:t xml:space="preserve"> </w:t>
      </w:r>
    </w:p>
    <w:p w14:paraId="0768E39D" w14:textId="0FAD0B1A" w:rsidR="0038345D" w:rsidRPr="0038345D" w:rsidRDefault="0038345D" w:rsidP="0038345D">
      <w:pPr>
        <w:spacing w:after="0" w:line="240" w:lineRule="auto"/>
        <w:rPr>
          <w:rFonts w:ascii="Times New Roman" w:hAnsi="Times New Roman"/>
          <w:lang w:val="en-GB"/>
        </w:rPr>
      </w:pPr>
      <w:r>
        <w:rPr>
          <w:rFonts w:ascii="Times New Roman" w:hAnsi="Times New Roman"/>
          <w:lang w:val="en-GB"/>
        </w:rPr>
        <w:t>Email:</w:t>
      </w:r>
      <w:r w:rsidRPr="0038345D">
        <w:rPr>
          <w:rFonts w:ascii="Times New Roman" w:hAnsi="Times New Roman"/>
          <w:sz w:val="20"/>
          <w:szCs w:val="20"/>
          <w:lang w:val="en-GB"/>
        </w:rPr>
        <w:t xml:space="preserve"> </w:t>
      </w:r>
      <w:r w:rsidRPr="0024084A">
        <w:rPr>
          <w:rFonts w:ascii="Times New Roman" w:hAnsi="Times New Roman"/>
          <w:sz w:val="20"/>
          <w:szCs w:val="20"/>
          <w:lang w:val="en-GB"/>
        </w:rPr>
        <w:t>latifahanjarwati@gmail.com</w:t>
      </w:r>
    </w:p>
    <w:p w14:paraId="30F0736D" w14:textId="77777777" w:rsidR="0038345D" w:rsidRDefault="0038345D" w:rsidP="0038345D">
      <w:pPr>
        <w:spacing w:line="240" w:lineRule="auto"/>
        <w:rPr>
          <w:rFonts w:ascii="Times New Roman" w:hAnsi="Times New Roman"/>
          <w:b/>
          <w:bCs/>
          <w:lang w:val="en-GB"/>
        </w:rPr>
      </w:pPr>
    </w:p>
    <w:p w14:paraId="487D880D" w14:textId="77777777" w:rsidR="0038345D" w:rsidRPr="0038345D" w:rsidRDefault="0038345D" w:rsidP="0038345D">
      <w:pPr>
        <w:spacing w:line="240" w:lineRule="auto"/>
        <w:rPr>
          <w:rFonts w:ascii="Times New Roman" w:hAnsi="Times New Roman"/>
          <w:b/>
          <w:bCs/>
          <w:vertAlign w:val="superscript"/>
          <w:lang w:val="en-GB"/>
        </w:rPr>
      </w:pPr>
    </w:p>
    <w:p w14:paraId="0125771E" w14:textId="60430F9C" w:rsidR="009A2A54" w:rsidRDefault="0038345D" w:rsidP="0038345D">
      <w:pPr>
        <w:spacing w:after="0" w:line="240" w:lineRule="auto"/>
        <w:rPr>
          <w:rFonts w:ascii="Times New Roman" w:hAnsi="Times New Roman"/>
          <w:b/>
          <w:bCs/>
          <w:sz w:val="24"/>
          <w:szCs w:val="24"/>
          <w:vertAlign w:val="superscript"/>
          <w:lang w:val="en-GB"/>
        </w:rPr>
      </w:pPr>
      <w:r w:rsidRPr="0024084A">
        <w:rPr>
          <w:rFonts w:ascii="Times New Roman" w:hAnsi="Times New Roman"/>
          <w:b/>
          <w:bCs/>
          <w:sz w:val="24"/>
          <w:szCs w:val="24"/>
          <w:lang w:val="en-GB"/>
        </w:rPr>
        <w:t>Dwi Hurriyati</w:t>
      </w:r>
    </w:p>
    <w:p w14:paraId="1FF58862" w14:textId="77777777" w:rsidR="0038345D" w:rsidRDefault="0038345D" w:rsidP="0038345D">
      <w:pPr>
        <w:spacing w:after="0" w:line="240" w:lineRule="auto"/>
        <w:ind w:right="-762"/>
        <w:rPr>
          <w:rFonts w:ascii="Times New Roman" w:hAnsi="Times New Roman"/>
          <w:b/>
          <w:bCs/>
          <w:lang w:val="en-GB"/>
        </w:rPr>
      </w:pPr>
      <w:proofErr w:type="spellStart"/>
      <w:r w:rsidRPr="0038345D">
        <w:rPr>
          <w:rFonts w:ascii="Times New Roman" w:hAnsi="Times New Roman"/>
          <w:lang w:val="en-US"/>
        </w:rPr>
        <w:t>Universitas</w:t>
      </w:r>
      <w:proofErr w:type="spellEnd"/>
      <w:r w:rsidRPr="0038345D">
        <w:rPr>
          <w:rFonts w:ascii="Times New Roman" w:hAnsi="Times New Roman"/>
          <w:lang w:val="en-US"/>
        </w:rPr>
        <w:t xml:space="preserve"> Bina </w:t>
      </w:r>
      <w:proofErr w:type="spellStart"/>
      <w:r w:rsidRPr="0038345D">
        <w:rPr>
          <w:rFonts w:ascii="Times New Roman" w:hAnsi="Times New Roman"/>
          <w:lang w:val="en-US"/>
        </w:rPr>
        <w:t>Darma</w:t>
      </w:r>
      <w:proofErr w:type="spellEnd"/>
      <w:r w:rsidRPr="0038345D">
        <w:rPr>
          <w:rFonts w:ascii="Times New Roman" w:hAnsi="Times New Roman"/>
          <w:lang w:val="en-US"/>
        </w:rPr>
        <w:t xml:space="preserve"> Palembang, Indonesia</w:t>
      </w:r>
      <w:r w:rsidRPr="0038345D">
        <w:rPr>
          <w:rFonts w:ascii="Times New Roman" w:hAnsi="Times New Roman"/>
          <w:b/>
          <w:bCs/>
          <w:lang w:val="en-GB"/>
        </w:rPr>
        <w:t xml:space="preserve"> </w:t>
      </w:r>
    </w:p>
    <w:p w14:paraId="578CFC38" w14:textId="1A8D3262" w:rsidR="009A2A54" w:rsidRPr="0024084A" w:rsidRDefault="00920B53" w:rsidP="0038345D">
      <w:pPr>
        <w:spacing w:after="0" w:line="240" w:lineRule="auto"/>
        <w:rPr>
          <w:rFonts w:ascii="Times New Roman" w:hAnsi="Times New Roman"/>
          <w:sz w:val="20"/>
          <w:szCs w:val="20"/>
          <w:lang w:val="en-GB"/>
        </w:rPr>
      </w:pPr>
      <w:proofErr w:type="gramStart"/>
      <w:r w:rsidRPr="0024084A">
        <w:rPr>
          <w:rFonts w:ascii="Times New Roman" w:hAnsi="Times New Roman"/>
          <w:sz w:val="20"/>
          <w:szCs w:val="20"/>
          <w:lang w:val="en-US"/>
        </w:rPr>
        <w:t>Emai</w:t>
      </w:r>
      <w:r w:rsidR="0038345D">
        <w:rPr>
          <w:rFonts w:ascii="Times New Roman" w:hAnsi="Times New Roman"/>
          <w:sz w:val="20"/>
          <w:szCs w:val="20"/>
          <w:lang w:val="en-US"/>
        </w:rPr>
        <w:t xml:space="preserve">l </w:t>
      </w:r>
      <w:r w:rsidRPr="0024084A">
        <w:rPr>
          <w:rFonts w:ascii="Times New Roman" w:hAnsi="Times New Roman"/>
          <w:sz w:val="20"/>
          <w:szCs w:val="20"/>
          <w:lang w:val="en-US"/>
        </w:rPr>
        <w:t>:</w:t>
      </w:r>
      <w:proofErr w:type="gramEnd"/>
      <w:r w:rsidRPr="0024084A">
        <w:rPr>
          <w:rFonts w:ascii="Times New Roman" w:hAnsi="Times New Roman"/>
          <w:sz w:val="20"/>
          <w:szCs w:val="20"/>
          <w:lang w:val="en-GB"/>
        </w:rPr>
        <w:t>, dwi.hurriyati@binadarma.ac.id</w:t>
      </w:r>
    </w:p>
    <w:p w14:paraId="3721BC14" w14:textId="4CCBE149" w:rsidR="0024084A" w:rsidRDefault="0038345D" w:rsidP="0038345D">
      <w:pPr>
        <w:spacing w:line="240" w:lineRule="auto"/>
        <w:jc w:val="center"/>
        <w:rPr>
          <w:rFonts w:ascii="Times New Roman" w:hAnsi="Times New Roman"/>
          <w:sz w:val="24"/>
          <w:szCs w:val="24"/>
          <w:lang w:val="en-US"/>
        </w:rPr>
      </w:pPr>
      <w:r>
        <w:rPr>
          <w:rFonts w:ascii="Times New Roman" w:hAnsi="Times New Roman"/>
          <w:sz w:val="24"/>
          <w:szCs w:val="24"/>
          <w:lang w:val="en-US"/>
        </w:rPr>
        <w:t>\</w:t>
      </w:r>
    </w:p>
    <w:p w14:paraId="4F2A1853" w14:textId="1A34E7BE" w:rsidR="0038345D" w:rsidRDefault="0038345D" w:rsidP="00B9395F">
      <w:pPr>
        <w:spacing w:line="240" w:lineRule="auto"/>
        <w:rPr>
          <w:rFonts w:ascii="Times New Roman" w:hAnsi="Times New Roman"/>
          <w:sz w:val="24"/>
          <w:szCs w:val="24"/>
          <w:lang w:val="en-US"/>
        </w:rPr>
      </w:pPr>
    </w:p>
    <w:p w14:paraId="7AAB14E0" w14:textId="104CBFB4" w:rsidR="00B9395F" w:rsidRDefault="00B9395F" w:rsidP="00B9395F">
      <w:pPr>
        <w:spacing w:line="240" w:lineRule="auto"/>
        <w:rPr>
          <w:rFonts w:ascii="Times New Roman" w:hAnsi="Times New Roman"/>
          <w:sz w:val="24"/>
          <w:szCs w:val="24"/>
          <w:lang w:val="en-US"/>
        </w:rPr>
      </w:pPr>
    </w:p>
    <w:p w14:paraId="6B630646" w14:textId="77777777" w:rsidR="00B9395F" w:rsidRDefault="00B9395F" w:rsidP="00B9395F">
      <w:pPr>
        <w:spacing w:line="240" w:lineRule="auto"/>
        <w:rPr>
          <w:rFonts w:ascii="Times New Roman" w:hAnsi="Times New Roman"/>
          <w:sz w:val="24"/>
          <w:szCs w:val="24"/>
          <w:lang w:val="en-US"/>
        </w:rPr>
      </w:pPr>
    </w:p>
    <w:p w14:paraId="597E6D9D" w14:textId="624010A7" w:rsidR="0038345D" w:rsidRDefault="0038345D" w:rsidP="009A2A54">
      <w:pPr>
        <w:spacing w:line="240" w:lineRule="auto"/>
        <w:jc w:val="center"/>
        <w:rPr>
          <w:rFonts w:ascii="Times New Roman" w:hAnsi="Times New Roman"/>
          <w:sz w:val="24"/>
          <w:szCs w:val="24"/>
          <w:lang w:val="en-US"/>
        </w:rPr>
      </w:pPr>
    </w:p>
    <w:p w14:paraId="0583AFFB" w14:textId="5991C8D7" w:rsidR="009A2A54" w:rsidRPr="00B9395F" w:rsidRDefault="009A2A54" w:rsidP="0038345D">
      <w:pPr>
        <w:spacing w:line="240" w:lineRule="auto"/>
        <w:jc w:val="both"/>
        <w:rPr>
          <w:rFonts w:ascii="Times New Roman" w:hAnsi="Times New Roman"/>
          <w:sz w:val="20"/>
          <w:szCs w:val="20"/>
        </w:rPr>
      </w:pPr>
      <w:r w:rsidRPr="00B9395F">
        <w:rPr>
          <w:rFonts w:ascii="Times New Roman" w:hAnsi="Times New Roman"/>
          <w:b/>
          <w:bCs/>
          <w:sz w:val="20"/>
          <w:szCs w:val="20"/>
        </w:rPr>
        <w:t>A</w:t>
      </w:r>
      <w:proofErr w:type="spellStart"/>
      <w:r w:rsidR="0038345D" w:rsidRPr="00B9395F">
        <w:rPr>
          <w:rFonts w:ascii="Times New Roman" w:hAnsi="Times New Roman"/>
          <w:b/>
          <w:bCs/>
          <w:sz w:val="20"/>
          <w:szCs w:val="20"/>
          <w:lang w:val="en-US"/>
        </w:rPr>
        <w:t>bstra</w:t>
      </w:r>
      <w:r w:rsidR="00B9395F" w:rsidRPr="00B9395F">
        <w:rPr>
          <w:rFonts w:ascii="Times New Roman" w:hAnsi="Times New Roman"/>
          <w:b/>
          <w:bCs/>
          <w:sz w:val="20"/>
          <w:szCs w:val="20"/>
          <w:lang w:val="en-US"/>
        </w:rPr>
        <w:t>k</w:t>
      </w:r>
      <w:proofErr w:type="spellEnd"/>
      <w:r w:rsidR="00B9395F" w:rsidRPr="00B9395F">
        <w:rPr>
          <w:rFonts w:ascii="Times New Roman" w:hAnsi="Times New Roman"/>
          <w:b/>
          <w:bCs/>
          <w:sz w:val="20"/>
          <w:szCs w:val="20"/>
          <w:lang w:val="en-US"/>
        </w:rPr>
        <w:t>.</w:t>
      </w:r>
      <w:r w:rsidR="00B9395F" w:rsidRPr="00B9395F">
        <w:rPr>
          <w:rFonts w:ascii="Times New Roman" w:hAnsi="Times New Roman"/>
          <w:sz w:val="20"/>
          <w:szCs w:val="20"/>
          <w:lang w:val="en-US"/>
        </w:rPr>
        <w:t xml:space="preserve"> </w:t>
      </w:r>
      <w:r w:rsidRPr="00B9395F">
        <w:rPr>
          <w:rFonts w:ascii="Times New Roman" w:hAnsi="Times New Roman"/>
          <w:color w:val="000000" w:themeColor="text1"/>
          <w:sz w:val="20"/>
          <w:szCs w:val="20"/>
        </w:rPr>
        <w:t>Penelitian ini bertujuan untuk mengetahui hubungan antara</w:t>
      </w:r>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penerimaan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diri</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dengan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resiliensi</w:t>
      </w:r>
      <w:proofErr w:type="spellEnd"/>
      <w:r w:rsidRPr="00B9395F">
        <w:rPr>
          <w:rFonts w:ascii="Times New Roman" w:hAnsi="Times New Roman"/>
          <w:color w:val="000000" w:themeColor="text1"/>
          <w:sz w:val="20"/>
          <w:szCs w:val="20"/>
          <w:lang w:val="en-GB"/>
        </w:rPr>
        <w:t xml:space="preserve"> di </w:t>
      </w:r>
      <w:proofErr w:type="spellStart"/>
      <w:r w:rsidRPr="00B9395F">
        <w:rPr>
          <w:rFonts w:ascii="Times New Roman" w:hAnsi="Times New Roman"/>
          <w:color w:val="000000" w:themeColor="text1"/>
          <w:sz w:val="20"/>
          <w:szCs w:val="20"/>
          <w:lang w:val="en-GB"/>
        </w:rPr>
        <w:t>yayasan</w:t>
      </w:r>
      <w:proofErr w:type="spellEnd"/>
      <w:r w:rsidRPr="00B9395F">
        <w:rPr>
          <w:rFonts w:ascii="Times New Roman" w:hAnsi="Times New Roman"/>
          <w:color w:val="000000" w:themeColor="text1"/>
          <w:sz w:val="20"/>
          <w:szCs w:val="20"/>
          <w:lang w:val="en-GB"/>
        </w:rPr>
        <w:t xml:space="preserve"> thalassaemia Indonesia </w:t>
      </w:r>
      <w:proofErr w:type="spellStart"/>
      <w:r w:rsidRPr="00B9395F">
        <w:rPr>
          <w:rFonts w:ascii="Times New Roman" w:hAnsi="Times New Roman"/>
          <w:color w:val="000000" w:themeColor="text1"/>
          <w:sz w:val="20"/>
          <w:szCs w:val="20"/>
          <w:lang w:val="en-GB"/>
        </w:rPr>
        <w:t>cabang</w:t>
      </w:r>
      <w:proofErr w:type="spellEnd"/>
      <w:r w:rsidRPr="00B9395F">
        <w:rPr>
          <w:rFonts w:ascii="Times New Roman" w:hAnsi="Times New Roman"/>
          <w:color w:val="000000" w:themeColor="text1"/>
          <w:sz w:val="20"/>
          <w:szCs w:val="20"/>
          <w:lang w:val="en-GB"/>
        </w:rPr>
        <w:t xml:space="preserve"> Palembang</w:t>
      </w:r>
      <w:r w:rsidRPr="00B9395F">
        <w:rPr>
          <w:rFonts w:ascii="Times New Roman" w:hAnsi="Times New Roman"/>
          <w:color w:val="000000" w:themeColor="text1"/>
          <w:sz w:val="20"/>
          <w:szCs w:val="20"/>
        </w:rPr>
        <w:t>. Hipotesis yang diajukan dalam penelitian ini adalah ada hubungan antara</w:t>
      </w:r>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penerimaan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diri</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dengan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resiliensi</w:t>
      </w:r>
      <w:proofErr w:type="spellEnd"/>
      <w:r w:rsidRPr="00B9395F">
        <w:rPr>
          <w:rFonts w:ascii="Times New Roman" w:hAnsi="Times New Roman"/>
          <w:color w:val="000000" w:themeColor="text1"/>
          <w:sz w:val="20"/>
          <w:szCs w:val="20"/>
          <w:lang w:val="en-GB"/>
        </w:rPr>
        <w:t xml:space="preserve"> di </w:t>
      </w:r>
      <w:proofErr w:type="spellStart"/>
      <w:r w:rsidRPr="00B9395F">
        <w:rPr>
          <w:rFonts w:ascii="Times New Roman" w:hAnsi="Times New Roman"/>
          <w:color w:val="000000" w:themeColor="text1"/>
          <w:sz w:val="20"/>
          <w:szCs w:val="20"/>
          <w:lang w:val="en-GB"/>
        </w:rPr>
        <w:t>yayasan</w:t>
      </w:r>
      <w:proofErr w:type="spellEnd"/>
      <w:r w:rsidRPr="00B9395F">
        <w:rPr>
          <w:rFonts w:ascii="Times New Roman" w:hAnsi="Times New Roman"/>
          <w:color w:val="000000" w:themeColor="text1"/>
          <w:sz w:val="20"/>
          <w:szCs w:val="20"/>
          <w:lang w:val="en-GB"/>
        </w:rPr>
        <w:t xml:space="preserve"> thalassaemia Indonesia </w:t>
      </w:r>
      <w:proofErr w:type="spellStart"/>
      <w:r w:rsidRPr="00B9395F">
        <w:rPr>
          <w:rFonts w:ascii="Times New Roman" w:hAnsi="Times New Roman"/>
          <w:color w:val="000000" w:themeColor="text1"/>
          <w:sz w:val="20"/>
          <w:szCs w:val="20"/>
          <w:lang w:val="en-GB"/>
        </w:rPr>
        <w:t>cabang</w:t>
      </w:r>
      <w:proofErr w:type="spellEnd"/>
      <w:r w:rsidRPr="00B9395F">
        <w:rPr>
          <w:rFonts w:ascii="Times New Roman" w:hAnsi="Times New Roman"/>
          <w:color w:val="000000" w:themeColor="text1"/>
          <w:sz w:val="20"/>
          <w:szCs w:val="20"/>
          <w:lang w:val="en-GB"/>
        </w:rPr>
        <w:t xml:space="preserve"> Palembang</w:t>
      </w:r>
      <w:r w:rsidRPr="00B9395F">
        <w:rPr>
          <w:rFonts w:ascii="Times New Roman" w:hAnsi="Times New Roman"/>
          <w:color w:val="000000" w:themeColor="text1"/>
          <w:sz w:val="20"/>
          <w:szCs w:val="20"/>
        </w:rPr>
        <w:t xml:space="preserve">. Jumlah populasi dalam penelitian ini </w:t>
      </w:r>
      <w:r w:rsidRPr="00B9395F">
        <w:rPr>
          <w:rFonts w:ascii="Times New Roman" w:hAnsi="Times New Roman"/>
          <w:color w:val="000000" w:themeColor="text1"/>
          <w:sz w:val="20"/>
          <w:szCs w:val="20"/>
          <w:lang w:val="en-GB"/>
        </w:rPr>
        <w:t>240</w:t>
      </w:r>
      <w:r w:rsidRPr="00B9395F">
        <w:rPr>
          <w:rFonts w:ascii="Times New Roman" w:hAnsi="Times New Roman"/>
          <w:color w:val="000000" w:themeColor="text1"/>
          <w:sz w:val="20"/>
          <w:szCs w:val="20"/>
        </w:rPr>
        <w:t xml:space="preserve"> </w:t>
      </w:r>
      <w:proofErr w:type="spellStart"/>
      <w:r w:rsidRPr="00B9395F">
        <w:rPr>
          <w:rFonts w:ascii="Times New Roman" w:hAnsi="Times New Roman"/>
          <w:color w:val="000000" w:themeColor="text1"/>
          <w:sz w:val="20"/>
          <w:szCs w:val="20"/>
          <w:lang w:val="en-GB"/>
        </w:rPr>
        <w:t>penderita</w:t>
      </w:r>
      <w:proofErr w:type="spellEnd"/>
      <w:r w:rsidRPr="00B9395F">
        <w:rPr>
          <w:rFonts w:ascii="Times New Roman" w:hAnsi="Times New Roman"/>
          <w:color w:val="000000" w:themeColor="text1"/>
          <w:sz w:val="20"/>
          <w:szCs w:val="20"/>
          <w:lang w:val="en-GB"/>
        </w:rPr>
        <w:t xml:space="preserve"> thalassaemia</w:t>
      </w:r>
      <w:r w:rsidRPr="00B9395F">
        <w:rPr>
          <w:rFonts w:ascii="Times New Roman" w:hAnsi="Times New Roman"/>
          <w:color w:val="000000" w:themeColor="text1"/>
          <w:sz w:val="20"/>
          <w:szCs w:val="20"/>
        </w:rPr>
        <w:t xml:space="preserve">, sebanyak </w:t>
      </w:r>
      <w:r w:rsidRPr="00B9395F">
        <w:rPr>
          <w:rFonts w:ascii="Times New Roman" w:hAnsi="Times New Roman"/>
          <w:color w:val="000000" w:themeColor="text1"/>
          <w:sz w:val="20"/>
          <w:szCs w:val="20"/>
          <w:lang w:val="en-GB"/>
        </w:rPr>
        <w:t>92</w:t>
      </w:r>
      <w:r w:rsidRPr="00B9395F">
        <w:rPr>
          <w:rFonts w:ascii="Times New Roman" w:hAnsi="Times New Roman"/>
          <w:color w:val="000000" w:themeColor="text1"/>
          <w:sz w:val="20"/>
          <w:szCs w:val="20"/>
        </w:rPr>
        <w:t xml:space="preserve"> </w:t>
      </w:r>
      <w:proofErr w:type="spellStart"/>
      <w:r w:rsidRPr="00B9395F">
        <w:rPr>
          <w:rFonts w:ascii="Times New Roman" w:hAnsi="Times New Roman"/>
          <w:color w:val="000000" w:themeColor="text1"/>
          <w:sz w:val="20"/>
          <w:szCs w:val="20"/>
          <w:lang w:val="en-GB"/>
        </w:rPr>
        <w:t>penderita</w:t>
      </w:r>
      <w:proofErr w:type="spellEnd"/>
      <w:r w:rsidRPr="00B9395F">
        <w:rPr>
          <w:rFonts w:ascii="Times New Roman" w:hAnsi="Times New Roman"/>
          <w:color w:val="000000" w:themeColor="text1"/>
          <w:sz w:val="20"/>
          <w:szCs w:val="20"/>
          <w:lang w:val="en-GB"/>
        </w:rPr>
        <w:t xml:space="preserve"> thalassaemia </w:t>
      </w:r>
      <w:r w:rsidRPr="00B9395F">
        <w:rPr>
          <w:rFonts w:ascii="Times New Roman" w:hAnsi="Times New Roman"/>
          <w:color w:val="000000" w:themeColor="text1"/>
          <w:sz w:val="20"/>
          <w:szCs w:val="20"/>
        </w:rPr>
        <w:t xml:space="preserve">di jadikan sampel </w:t>
      </w:r>
      <w:r w:rsidRPr="00B9395F">
        <w:rPr>
          <w:rFonts w:ascii="Times New Roman" w:hAnsi="Times New Roman"/>
          <w:i/>
          <w:color w:val="000000" w:themeColor="text1"/>
          <w:sz w:val="20"/>
          <w:szCs w:val="20"/>
          <w:lang w:val="en-GB"/>
        </w:rPr>
        <w:t>try out</w:t>
      </w:r>
      <w:r w:rsidRPr="00B9395F">
        <w:rPr>
          <w:rFonts w:ascii="Times New Roman" w:hAnsi="Times New Roman"/>
          <w:color w:val="000000" w:themeColor="text1"/>
          <w:sz w:val="20"/>
          <w:szCs w:val="20"/>
          <w:lang w:val="en-GB"/>
        </w:rPr>
        <w:t xml:space="preserve"> dan 148 </w:t>
      </w:r>
      <w:r w:rsidRPr="00B9395F">
        <w:rPr>
          <w:rFonts w:ascii="Times New Roman" w:hAnsi="Times New Roman"/>
          <w:color w:val="000000" w:themeColor="text1"/>
          <w:sz w:val="20"/>
          <w:szCs w:val="20"/>
        </w:rPr>
        <w:t>d</w:t>
      </w:r>
      <w:proofErr w:type="spellStart"/>
      <w:r w:rsidRPr="00B9395F">
        <w:rPr>
          <w:rFonts w:ascii="Times New Roman" w:hAnsi="Times New Roman"/>
          <w:color w:val="000000" w:themeColor="text1"/>
          <w:sz w:val="20"/>
          <w:szCs w:val="20"/>
          <w:lang w:val="en-GB"/>
        </w:rPr>
        <w:t>ijadikan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sampel</w:t>
      </w:r>
      <w:proofErr w:type="spellEnd"/>
      <w:r w:rsidRPr="00B9395F">
        <w:rPr>
          <w:rFonts w:ascii="Times New Roman" w:hAnsi="Times New Roman"/>
          <w:color w:val="000000" w:themeColor="text1"/>
          <w:sz w:val="20"/>
          <w:szCs w:val="20"/>
        </w:rPr>
        <w:t xml:space="preserve"> penelitian melalui teknik </w:t>
      </w:r>
      <w:r w:rsidRPr="00B9395F">
        <w:rPr>
          <w:rFonts w:ascii="Times New Roman" w:hAnsi="Times New Roman"/>
          <w:color w:val="000000" w:themeColor="text1"/>
          <w:sz w:val="20"/>
          <w:szCs w:val="20"/>
          <w:lang w:val="en-GB"/>
        </w:rPr>
        <w:t xml:space="preserve">random </w:t>
      </w:r>
      <w:r w:rsidRPr="00B9395F">
        <w:rPr>
          <w:rFonts w:ascii="Times New Roman" w:hAnsi="Times New Roman"/>
          <w:color w:val="000000" w:themeColor="text1"/>
          <w:sz w:val="20"/>
          <w:szCs w:val="20"/>
        </w:rPr>
        <w:t xml:space="preserve">sampling. Alat ukur yang digunakan dalam penelitian ini adalah skala </w:t>
      </w:r>
      <w:proofErr w:type="spellStart"/>
      <w:r w:rsidRPr="00B9395F">
        <w:rPr>
          <w:rFonts w:ascii="Times New Roman" w:hAnsi="Times New Roman"/>
          <w:color w:val="000000" w:themeColor="text1"/>
          <w:sz w:val="20"/>
          <w:szCs w:val="20"/>
          <w:lang w:val="en-GB"/>
        </w:rPr>
        <w:t>penerimaan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diri</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dengan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resiliensi</w:t>
      </w:r>
      <w:proofErr w:type="spellEnd"/>
      <w:r w:rsidRPr="00B9395F">
        <w:rPr>
          <w:rFonts w:ascii="Times New Roman" w:hAnsi="Times New Roman"/>
          <w:color w:val="000000" w:themeColor="text1"/>
          <w:sz w:val="20"/>
          <w:szCs w:val="20"/>
        </w:rPr>
        <w:t xml:space="preserve">. Teknik analisis yang digunakan ialah teknik </w:t>
      </w:r>
      <w:r w:rsidRPr="00B9395F">
        <w:rPr>
          <w:rFonts w:ascii="Times New Roman" w:hAnsi="Times New Roman"/>
          <w:i/>
          <w:color w:val="000000" w:themeColor="text1"/>
          <w:sz w:val="20"/>
          <w:szCs w:val="20"/>
        </w:rPr>
        <w:t>analisis regresi</w:t>
      </w:r>
      <w:r w:rsidRPr="00B9395F">
        <w:rPr>
          <w:rFonts w:ascii="Times New Roman" w:hAnsi="Times New Roman"/>
          <w:color w:val="000000" w:themeColor="text1"/>
          <w:sz w:val="20"/>
          <w:szCs w:val="20"/>
        </w:rPr>
        <w:t xml:space="preserve"> sederhana dengan bantuan program SPSS versi 20.0. Hasil analisis data penelitian dengan komputer menggunakan program SPSS 20.0 </w:t>
      </w:r>
      <w:r w:rsidRPr="00B9395F">
        <w:rPr>
          <w:rFonts w:ascii="Times New Roman" w:hAnsi="Times New Roman"/>
          <w:i/>
          <w:color w:val="000000" w:themeColor="text1"/>
          <w:sz w:val="20"/>
          <w:szCs w:val="20"/>
        </w:rPr>
        <w:t>for windows</w:t>
      </w:r>
      <w:r w:rsidRPr="00B9395F">
        <w:rPr>
          <w:rFonts w:ascii="Times New Roman" w:hAnsi="Times New Roman"/>
          <w:color w:val="000000" w:themeColor="text1"/>
          <w:sz w:val="20"/>
          <w:szCs w:val="20"/>
        </w:rPr>
        <w:t xml:space="preserve">, menunjukkan </w:t>
      </w:r>
      <w:r w:rsidRPr="00B9395F">
        <w:rPr>
          <w:rFonts w:ascii="Times New Roman" w:hAnsi="Times New Roman"/>
          <w:i/>
          <w:color w:val="000000" w:themeColor="text1"/>
          <w:sz w:val="20"/>
          <w:szCs w:val="20"/>
        </w:rPr>
        <w:t>koefisien korelasi (r)</w:t>
      </w:r>
      <w:r w:rsidRPr="00B9395F">
        <w:rPr>
          <w:rFonts w:ascii="Times New Roman" w:hAnsi="Times New Roman"/>
          <w:color w:val="000000" w:themeColor="text1"/>
          <w:sz w:val="20"/>
          <w:szCs w:val="20"/>
        </w:rPr>
        <w:t xml:space="preserve"> sebesar = 0,</w:t>
      </w:r>
      <w:r w:rsidRPr="00B9395F">
        <w:rPr>
          <w:rFonts w:ascii="Times New Roman" w:hAnsi="Times New Roman"/>
          <w:color w:val="000000" w:themeColor="text1"/>
          <w:sz w:val="20"/>
          <w:szCs w:val="20"/>
          <w:lang w:val="en-GB"/>
        </w:rPr>
        <w:t>694</w:t>
      </w:r>
      <w:r w:rsidRPr="00B9395F">
        <w:rPr>
          <w:rFonts w:ascii="Times New Roman" w:hAnsi="Times New Roman"/>
          <w:color w:val="000000" w:themeColor="text1"/>
          <w:sz w:val="20"/>
          <w:szCs w:val="20"/>
        </w:rPr>
        <w:t xml:space="preserve">, </w:t>
      </w:r>
      <w:r w:rsidRPr="00B9395F">
        <w:rPr>
          <w:rFonts w:ascii="Times New Roman" w:hAnsi="Times New Roman"/>
          <w:i/>
          <w:color w:val="000000" w:themeColor="text1"/>
          <w:sz w:val="20"/>
          <w:szCs w:val="20"/>
        </w:rPr>
        <w:t>koefisien determinasi (r</w:t>
      </w:r>
      <w:r w:rsidRPr="00B9395F">
        <w:rPr>
          <w:rFonts w:ascii="Times New Roman" w:hAnsi="Times New Roman"/>
          <w:i/>
          <w:color w:val="000000" w:themeColor="text1"/>
          <w:sz w:val="20"/>
          <w:szCs w:val="20"/>
          <w:vertAlign w:val="superscript"/>
        </w:rPr>
        <w:t>2</w:t>
      </w:r>
      <w:r w:rsidRPr="00B9395F">
        <w:rPr>
          <w:rFonts w:ascii="Times New Roman" w:hAnsi="Times New Roman"/>
          <w:i/>
          <w:color w:val="000000" w:themeColor="text1"/>
          <w:sz w:val="20"/>
          <w:szCs w:val="20"/>
        </w:rPr>
        <w:t>)</w:t>
      </w:r>
      <w:r w:rsidRPr="00B9395F">
        <w:rPr>
          <w:rFonts w:ascii="Times New Roman" w:hAnsi="Times New Roman"/>
          <w:color w:val="000000" w:themeColor="text1"/>
          <w:sz w:val="20"/>
          <w:szCs w:val="20"/>
        </w:rPr>
        <w:t xml:space="preserve"> sebesar = 0,</w:t>
      </w:r>
      <w:r w:rsidRPr="00B9395F">
        <w:rPr>
          <w:rFonts w:ascii="Times New Roman" w:hAnsi="Times New Roman"/>
          <w:color w:val="000000" w:themeColor="text1"/>
          <w:sz w:val="20"/>
          <w:szCs w:val="20"/>
          <w:lang w:val="en-GB"/>
        </w:rPr>
        <w:t>482</w:t>
      </w:r>
      <w:r w:rsidRPr="00B9395F">
        <w:rPr>
          <w:rFonts w:ascii="Times New Roman" w:hAnsi="Times New Roman"/>
          <w:color w:val="000000" w:themeColor="text1"/>
          <w:sz w:val="20"/>
          <w:szCs w:val="20"/>
        </w:rPr>
        <w:t xml:space="preserve"> serta nilai p = 0,000, p&lt;0,01 pada uji </w:t>
      </w:r>
      <w:r w:rsidRPr="00B9395F">
        <w:rPr>
          <w:rFonts w:ascii="Times New Roman" w:hAnsi="Times New Roman"/>
          <w:i/>
          <w:color w:val="000000" w:themeColor="text1"/>
          <w:sz w:val="20"/>
          <w:szCs w:val="20"/>
        </w:rPr>
        <w:t xml:space="preserve">regresi </w:t>
      </w:r>
      <w:r w:rsidRPr="00B9395F">
        <w:rPr>
          <w:rFonts w:ascii="Times New Roman" w:hAnsi="Times New Roman"/>
          <w:color w:val="000000" w:themeColor="text1"/>
          <w:sz w:val="20"/>
          <w:szCs w:val="20"/>
        </w:rPr>
        <w:t>sederhana. Hasil ini menunjukkan bahwa ada hubungan yang sangat signifikan antara</w:t>
      </w:r>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penerimaan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diri</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dengan</w:t>
      </w:r>
      <w:proofErr w:type="spellEnd"/>
      <w:r w:rsidRPr="00B9395F">
        <w:rPr>
          <w:rFonts w:ascii="Times New Roman" w:hAnsi="Times New Roman"/>
          <w:color w:val="000000" w:themeColor="text1"/>
          <w:sz w:val="20"/>
          <w:szCs w:val="20"/>
          <w:lang w:val="en-GB"/>
        </w:rPr>
        <w:t xml:space="preserve"> </w:t>
      </w:r>
      <w:proofErr w:type="spellStart"/>
      <w:r w:rsidRPr="00B9395F">
        <w:rPr>
          <w:rFonts w:ascii="Times New Roman" w:hAnsi="Times New Roman"/>
          <w:color w:val="000000" w:themeColor="text1"/>
          <w:sz w:val="20"/>
          <w:szCs w:val="20"/>
          <w:lang w:val="en-GB"/>
        </w:rPr>
        <w:t>resiliensi</w:t>
      </w:r>
      <w:proofErr w:type="spellEnd"/>
      <w:r w:rsidRPr="00B9395F">
        <w:rPr>
          <w:rFonts w:ascii="Times New Roman" w:hAnsi="Times New Roman"/>
          <w:color w:val="000000" w:themeColor="text1"/>
          <w:sz w:val="20"/>
          <w:szCs w:val="20"/>
          <w:lang w:val="en-GB"/>
        </w:rPr>
        <w:t xml:space="preserve"> di </w:t>
      </w:r>
      <w:proofErr w:type="spellStart"/>
      <w:r w:rsidRPr="00B9395F">
        <w:rPr>
          <w:rFonts w:ascii="Times New Roman" w:hAnsi="Times New Roman"/>
          <w:color w:val="000000" w:themeColor="text1"/>
          <w:sz w:val="20"/>
          <w:szCs w:val="20"/>
          <w:lang w:val="en-GB"/>
        </w:rPr>
        <w:t>yayasan</w:t>
      </w:r>
      <w:proofErr w:type="spellEnd"/>
      <w:r w:rsidRPr="00B9395F">
        <w:rPr>
          <w:rFonts w:ascii="Times New Roman" w:hAnsi="Times New Roman"/>
          <w:color w:val="000000" w:themeColor="text1"/>
          <w:sz w:val="20"/>
          <w:szCs w:val="20"/>
          <w:lang w:val="en-GB"/>
        </w:rPr>
        <w:t xml:space="preserve"> thalassaemia Indonesia </w:t>
      </w:r>
      <w:proofErr w:type="spellStart"/>
      <w:r w:rsidRPr="00B9395F">
        <w:rPr>
          <w:rFonts w:ascii="Times New Roman" w:hAnsi="Times New Roman"/>
          <w:color w:val="000000" w:themeColor="text1"/>
          <w:sz w:val="20"/>
          <w:szCs w:val="20"/>
          <w:lang w:val="en-GB"/>
        </w:rPr>
        <w:t>cabang</w:t>
      </w:r>
      <w:proofErr w:type="spellEnd"/>
      <w:r w:rsidRPr="00B9395F">
        <w:rPr>
          <w:rFonts w:ascii="Times New Roman" w:hAnsi="Times New Roman"/>
          <w:color w:val="000000" w:themeColor="text1"/>
          <w:sz w:val="20"/>
          <w:szCs w:val="20"/>
          <w:lang w:val="en-GB"/>
        </w:rPr>
        <w:t xml:space="preserve"> Palembang</w:t>
      </w:r>
      <w:r w:rsidRPr="00B9395F">
        <w:rPr>
          <w:rFonts w:ascii="Times New Roman" w:hAnsi="Times New Roman"/>
          <w:color w:val="000000" w:themeColor="text1"/>
          <w:sz w:val="20"/>
          <w:szCs w:val="20"/>
        </w:rPr>
        <w:t xml:space="preserve">. Sumbangan efektif variabel bebas terhadap variabel terikat sebesar </w:t>
      </w:r>
      <w:r w:rsidRPr="00B9395F">
        <w:rPr>
          <w:rFonts w:ascii="Times New Roman" w:hAnsi="Times New Roman"/>
          <w:color w:val="000000" w:themeColor="text1"/>
          <w:sz w:val="20"/>
          <w:szCs w:val="20"/>
          <w:lang w:val="en-GB"/>
        </w:rPr>
        <w:t>48,2</w:t>
      </w:r>
      <w:r w:rsidRPr="00B9395F">
        <w:rPr>
          <w:rFonts w:ascii="Times New Roman" w:hAnsi="Times New Roman"/>
          <w:color w:val="000000" w:themeColor="text1"/>
          <w:sz w:val="20"/>
          <w:szCs w:val="20"/>
        </w:rPr>
        <w:t>%.</w:t>
      </w:r>
    </w:p>
    <w:p w14:paraId="2802F1F9" w14:textId="77777777" w:rsidR="009A2A54" w:rsidRPr="00B9395F" w:rsidRDefault="009A2A54" w:rsidP="009A2A54">
      <w:pPr>
        <w:spacing w:after="0" w:line="240" w:lineRule="auto"/>
        <w:jc w:val="both"/>
        <w:rPr>
          <w:rFonts w:ascii="Times New Roman" w:hAnsi="Times New Roman"/>
          <w:color w:val="000000" w:themeColor="text1"/>
          <w:sz w:val="20"/>
          <w:szCs w:val="20"/>
          <w:lang w:val="en-GB"/>
        </w:rPr>
      </w:pPr>
    </w:p>
    <w:p w14:paraId="1409A35E" w14:textId="77777777" w:rsidR="009A2A54" w:rsidRPr="00B9395F" w:rsidRDefault="009A2A54" w:rsidP="009A2A54">
      <w:pPr>
        <w:spacing w:after="0" w:line="240" w:lineRule="auto"/>
        <w:jc w:val="both"/>
        <w:rPr>
          <w:rFonts w:ascii="Times New Roman" w:hAnsi="Times New Roman"/>
          <w:color w:val="000000" w:themeColor="text1"/>
          <w:sz w:val="20"/>
          <w:szCs w:val="20"/>
          <w:lang w:val="en-GB"/>
        </w:rPr>
      </w:pPr>
    </w:p>
    <w:p w14:paraId="6D71BC48" w14:textId="77777777" w:rsidR="0038345D" w:rsidRPr="00B9395F" w:rsidRDefault="0038345D" w:rsidP="009A2A54">
      <w:pPr>
        <w:spacing w:after="0" w:line="240" w:lineRule="auto"/>
        <w:jc w:val="both"/>
        <w:rPr>
          <w:rFonts w:ascii="Times New Roman" w:hAnsi="Times New Roman"/>
          <w:b/>
          <w:i/>
          <w:color w:val="000000" w:themeColor="text1"/>
          <w:sz w:val="20"/>
          <w:szCs w:val="20"/>
          <w:lang w:val="en-US"/>
        </w:rPr>
        <w:sectPr w:rsidR="0038345D" w:rsidRPr="00B9395F" w:rsidSect="0038345D">
          <w:type w:val="continuous"/>
          <w:pgSz w:w="12240" w:h="15840"/>
          <w:pgMar w:top="1440" w:right="1440" w:bottom="1440" w:left="1440" w:header="708" w:footer="708" w:gutter="0"/>
          <w:cols w:num="2" w:space="720" w:equalWidth="0">
            <w:col w:w="3209" w:space="720"/>
            <w:col w:w="5431"/>
          </w:cols>
          <w:docGrid w:linePitch="360"/>
        </w:sectPr>
      </w:pPr>
    </w:p>
    <w:p w14:paraId="50CD12AE" w14:textId="35D2A787" w:rsidR="009A2A54" w:rsidRPr="00B9395F" w:rsidRDefault="009A2A54" w:rsidP="009A2A54">
      <w:pPr>
        <w:spacing w:after="0" w:line="240" w:lineRule="auto"/>
        <w:jc w:val="both"/>
        <w:rPr>
          <w:rFonts w:ascii="Times New Roman" w:hAnsi="Times New Roman"/>
          <w:b/>
          <w:i/>
          <w:color w:val="000000" w:themeColor="text1"/>
          <w:sz w:val="20"/>
          <w:szCs w:val="20"/>
          <w:lang w:val="en-CA"/>
        </w:rPr>
      </w:pPr>
      <w:r w:rsidRPr="00B9395F">
        <w:rPr>
          <w:rFonts w:ascii="Times New Roman" w:hAnsi="Times New Roman"/>
          <w:b/>
          <w:i/>
          <w:color w:val="000000" w:themeColor="text1"/>
          <w:sz w:val="20"/>
          <w:szCs w:val="20"/>
          <w:lang w:val="en-US"/>
        </w:rPr>
        <w:t>Kata</w:t>
      </w:r>
      <w:r w:rsidRPr="00B9395F">
        <w:rPr>
          <w:rFonts w:ascii="Times New Roman" w:hAnsi="Times New Roman"/>
          <w:b/>
          <w:i/>
          <w:color w:val="000000" w:themeColor="text1"/>
          <w:sz w:val="20"/>
          <w:szCs w:val="20"/>
        </w:rPr>
        <w:t xml:space="preserve"> </w:t>
      </w:r>
      <w:proofErr w:type="spellStart"/>
      <w:proofErr w:type="gramStart"/>
      <w:r w:rsidRPr="00B9395F">
        <w:rPr>
          <w:rFonts w:ascii="Times New Roman" w:hAnsi="Times New Roman"/>
          <w:b/>
          <w:i/>
          <w:color w:val="000000" w:themeColor="text1"/>
          <w:sz w:val="20"/>
          <w:szCs w:val="20"/>
          <w:lang w:val="en-US"/>
        </w:rPr>
        <w:t>kunci</w:t>
      </w:r>
      <w:proofErr w:type="spellEnd"/>
      <w:r w:rsidRPr="00B9395F">
        <w:rPr>
          <w:rFonts w:ascii="Times New Roman" w:hAnsi="Times New Roman"/>
          <w:b/>
          <w:i/>
          <w:color w:val="000000" w:themeColor="text1"/>
          <w:sz w:val="20"/>
          <w:szCs w:val="20"/>
          <w:lang w:val="en-US"/>
        </w:rPr>
        <w:t xml:space="preserve"> :</w:t>
      </w:r>
      <w:proofErr w:type="spellStart"/>
      <w:r w:rsidRPr="00B9395F">
        <w:rPr>
          <w:rFonts w:ascii="Times New Roman" w:hAnsi="Times New Roman"/>
          <w:b/>
          <w:i/>
          <w:color w:val="000000" w:themeColor="text1"/>
          <w:sz w:val="20"/>
          <w:szCs w:val="20"/>
          <w:lang w:val="en-CA"/>
        </w:rPr>
        <w:t>Penerimaan</w:t>
      </w:r>
      <w:proofErr w:type="spellEnd"/>
      <w:proofErr w:type="gramEnd"/>
      <w:r w:rsidRPr="00B9395F">
        <w:rPr>
          <w:rFonts w:ascii="Times New Roman" w:hAnsi="Times New Roman"/>
          <w:b/>
          <w:i/>
          <w:color w:val="000000" w:themeColor="text1"/>
          <w:sz w:val="20"/>
          <w:szCs w:val="20"/>
          <w:lang w:val="en-CA"/>
        </w:rPr>
        <w:t xml:space="preserve"> </w:t>
      </w:r>
      <w:proofErr w:type="spellStart"/>
      <w:r w:rsidRPr="00B9395F">
        <w:rPr>
          <w:rFonts w:ascii="Times New Roman" w:hAnsi="Times New Roman"/>
          <w:b/>
          <w:i/>
          <w:color w:val="000000" w:themeColor="text1"/>
          <w:sz w:val="20"/>
          <w:szCs w:val="20"/>
          <w:lang w:val="en-CA"/>
        </w:rPr>
        <w:t>diri,Resiliensi,Thalassaemia</w:t>
      </w:r>
      <w:proofErr w:type="spellEnd"/>
    </w:p>
    <w:p w14:paraId="5CB0227D" w14:textId="77777777" w:rsidR="0038345D" w:rsidRDefault="0038345D" w:rsidP="009A2A54">
      <w:pPr>
        <w:spacing w:line="240" w:lineRule="auto"/>
        <w:rPr>
          <w:lang w:val="en-GB"/>
        </w:rPr>
      </w:pPr>
    </w:p>
    <w:p w14:paraId="297FDFCE" w14:textId="77777777" w:rsidR="00B9395F" w:rsidRDefault="00B9395F" w:rsidP="009A2A54">
      <w:pPr>
        <w:spacing w:line="240" w:lineRule="auto"/>
        <w:rPr>
          <w:rFonts w:ascii="Times New Roman" w:hAnsi="Times New Roman"/>
          <w:b/>
          <w:bCs/>
          <w:sz w:val="24"/>
          <w:szCs w:val="24"/>
          <w:lang w:val="en-GB"/>
        </w:rPr>
        <w:sectPr w:rsidR="00B9395F" w:rsidSect="0038345D">
          <w:type w:val="continuous"/>
          <w:pgSz w:w="12240" w:h="15840"/>
          <w:pgMar w:top="1440" w:right="1440" w:bottom="1440" w:left="1440" w:header="708" w:footer="708" w:gutter="0"/>
          <w:cols w:space="720"/>
          <w:docGrid w:linePitch="360"/>
        </w:sectPr>
      </w:pPr>
    </w:p>
    <w:p w14:paraId="58DDB772" w14:textId="29B9AB1E" w:rsidR="0038345D" w:rsidRDefault="00B9395F" w:rsidP="009A2A54">
      <w:pPr>
        <w:spacing w:line="240" w:lineRule="auto"/>
        <w:rPr>
          <w:rFonts w:ascii="Times New Roman" w:hAnsi="Times New Roman"/>
          <w:b/>
          <w:bCs/>
          <w:sz w:val="24"/>
          <w:szCs w:val="24"/>
          <w:lang w:val="en-GB"/>
        </w:rPr>
      </w:pPr>
      <w:r w:rsidRPr="00B9395F">
        <w:rPr>
          <w:rFonts w:ascii="Times New Roman" w:hAnsi="Times New Roman"/>
          <w:b/>
          <w:bCs/>
          <w:sz w:val="24"/>
          <w:szCs w:val="24"/>
          <w:lang w:val="en-GB"/>
        </w:rPr>
        <w:t>PENDAHULUAN</w:t>
      </w:r>
    </w:p>
    <w:p w14:paraId="13704526" w14:textId="2419B7EF" w:rsidR="00B9395F" w:rsidRPr="00D103EF" w:rsidRDefault="00B9395F" w:rsidP="00D103EF">
      <w:pPr>
        <w:ind w:right="-23"/>
        <w:jc w:val="both"/>
        <w:rPr>
          <w:rFonts w:ascii="Times New Roman" w:hAnsi="Times New Roman"/>
          <w:color w:val="000000" w:themeColor="text1"/>
          <w:sz w:val="24"/>
          <w:szCs w:val="24"/>
        </w:rPr>
      </w:pPr>
      <w:r w:rsidRPr="00EB7229">
        <w:rPr>
          <w:rFonts w:ascii="Times New Roman" w:hAnsi="Times New Roman"/>
          <w:color w:val="000000" w:themeColor="text1"/>
          <w:sz w:val="24"/>
          <w:szCs w:val="24"/>
        </w:rPr>
        <w:t>Kehidupan manusia bisa saja merasakan sehat maupun sakit.Sehat  menurut UU pokok kesehatan no 9 tahun 1960 bab 1 pasal 2 adalah keadaan yang meliputi kesehatan badan (jasmani) ,rohani (mental),dan sosial,serta bukan hanya keadaan bebas dari penyakit,cacat,dan sosial,serta bukan hanya keadaan bebas dari penyakit,cacat,dan kelemahan.</w:t>
      </w:r>
      <w:r w:rsidR="00B343FA" w:rsidRPr="00EB7229">
        <w:rPr>
          <w:rFonts w:ascii="Times New Roman" w:hAnsi="Times New Roman"/>
          <w:color w:val="000000" w:themeColor="text1"/>
          <w:sz w:val="24"/>
          <w:szCs w:val="24"/>
        </w:rPr>
        <w:t xml:space="preserve"> </w:t>
      </w:r>
      <w:r w:rsidR="00B343FA">
        <w:rPr>
          <w:rFonts w:ascii="Times New Roman" w:hAnsi="Times New Roman"/>
          <w:color w:val="000000" w:themeColor="text1"/>
          <w:sz w:val="24"/>
          <w:szCs w:val="24"/>
          <w:lang w:val="en-US"/>
        </w:rPr>
        <w:t>S</w:t>
      </w:r>
      <w:r w:rsidRPr="00EB7229">
        <w:rPr>
          <w:rFonts w:ascii="Times New Roman" w:hAnsi="Times New Roman"/>
          <w:color w:val="000000" w:themeColor="text1"/>
          <w:sz w:val="24"/>
          <w:szCs w:val="24"/>
        </w:rPr>
        <w:t xml:space="preserve">akit adalah proses dimana individu mengalami penurunan fungsi eksternal maupun internal dibandingkan dengan kondisi </w:t>
      </w:r>
      <w:proofErr w:type="gramStart"/>
      <w:r w:rsidRPr="00EB7229">
        <w:rPr>
          <w:rFonts w:ascii="Times New Roman" w:hAnsi="Times New Roman"/>
          <w:color w:val="000000" w:themeColor="text1"/>
          <w:sz w:val="24"/>
          <w:szCs w:val="24"/>
        </w:rPr>
        <w:t>sebelumnya.Individu</w:t>
      </w:r>
      <w:proofErr w:type="gramEnd"/>
      <w:r w:rsidRPr="00EB7229">
        <w:rPr>
          <w:rFonts w:ascii="Times New Roman" w:hAnsi="Times New Roman"/>
          <w:color w:val="000000" w:themeColor="text1"/>
          <w:sz w:val="24"/>
          <w:szCs w:val="24"/>
        </w:rPr>
        <w:t xml:space="preserve"> bila merasa kesehatannya terganggu bisa dikatakan sakit karena sakit disebabkan oleh penyakit yang mana dapat menyebabkan keadaan tubuh atau pikiran menjadi </w:t>
      </w:r>
      <w:r w:rsidRPr="00EB7229">
        <w:rPr>
          <w:rFonts w:ascii="Times New Roman" w:hAnsi="Times New Roman"/>
          <w:color w:val="000000" w:themeColor="text1"/>
          <w:sz w:val="24"/>
          <w:szCs w:val="24"/>
        </w:rPr>
        <w:t xml:space="preserve">abnormal. Sebenarnya sakit dan penyakit itu beda. Individu bisa tidak merasa sehat jika tidak ada sakit maupun penyakit, namun jika merasa tidak sehat, itulah sakit. Dengan cara serupa, individu yang fisiknya tidak sehat bisa mengidap penyakit, namun jika merasa sepenuhnya sehat, mereka tidak sehat. Individu yang kurangnya menjaga fisik dan psikis membuat timbulnya rasa sakit tersebut semakin meradang dan parah. </w:t>
      </w:r>
      <w:r w:rsidRPr="00EB7229">
        <w:rPr>
          <w:color w:val="000000" w:themeColor="text1"/>
        </w:rPr>
        <w:t xml:space="preserve"> </w:t>
      </w:r>
    </w:p>
    <w:p w14:paraId="4BAAC789" w14:textId="77777777" w:rsidR="00B9395F" w:rsidRPr="00EB7229" w:rsidRDefault="00B9395F" w:rsidP="00B9395F">
      <w:pPr>
        <w:pStyle w:val="NormalWeb"/>
        <w:shd w:val="clear" w:color="auto" w:fill="FFFFFF"/>
        <w:tabs>
          <w:tab w:val="left" w:pos="567"/>
          <w:tab w:val="left" w:pos="851"/>
        </w:tabs>
        <w:spacing w:before="0" w:beforeAutospacing="0" w:after="0" w:afterAutospacing="0" w:line="276" w:lineRule="auto"/>
        <w:ind w:right="-23"/>
        <w:jc w:val="both"/>
        <w:textAlignment w:val="baseline"/>
        <w:rPr>
          <w:color w:val="000000" w:themeColor="text1"/>
          <w:lang w:val="en-GB"/>
        </w:rPr>
      </w:pPr>
      <w:r w:rsidRPr="00EB7229">
        <w:rPr>
          <w:color w:val="000000" w:themeColor="text1"/>
          <w:lang w:val="en-GB"/>
        </w:rPr>
        <w:tab/>
      </w:r>
      <w:r w:rsidRPr="00EB7229">
        <w:rPr>
          <w:color w:val="000000" w:themeColor="text1"/>
        </w:rPr>
        <w:t>Thalassemia adalah suatu kelainan darah yang te</w:t>
      </w:r>
      <w:r>
        <w:rPr>
          <w:color w:val="000000" w:themeColor="text1"/>
        </w:rPr>
        <w:t xml:space="preserve">rdapat dibanyak negara didunia </w:t>
      </w:r>
      <w:r w:rsidRPr="00EB7229">
        <w:rPr>
          <w:color w:val="000000" w:themeColor="text1"/>
        </w:rPr>
        <w:t xml:space="preserve">dan khususnya pada orang-orang yang berasal dari daerah </w:t>
      </w:r>
      <w:r w:rsidRPr="00EB7229">
        <w:rPr>
          <w:color w:val="000000" w:themeColor="text1"/>
          <w:lang w:val="en-GB"/>
        </w:rPr>
        <w:t xml:space="preserve">Timur Tengah </w:t>
      </w:r>
      <w:r w:rsidRPr="00EB7229">
        <w:rPr>
          <w:color w:val="000000" w:themeColor="text1"/>
        </w:rPr>
        <w:t>dan asia.</w:t>
      </w:r>
      <w:r w:rsidRPr="00EB7229">
        <w:rPr>
          <w:color w:val="000000" w:themeColor="text1"/>
          <w:lang w:val="en-GB"/>
        </w:rPr>
        <w:t>K</w:t>
      </w:r>
      <w:r w:rsidRPr="00EB7229">
        <w:rPr>
          <w:color w:val="000000" w:themeColor="text1"/>
        </w:rPr>
        <w:t>elainan darah ini jarang ditemukan pada orang</w:t>
      </w:r>
      <w:r w:rsidRPr="00EB7229">
        <w:rPr>
          <w:color w:val="000000" w:themeColor="text1"/>
          <w:lang w:val="en-GB"/>
        </w:rPr>
        <w:t xml:space="preserve"> </w:t>
      </w:r>
      <w:r w:rsidRPr="00EB7229">
        <w:rPr>
          <w:color w:val="000000" w:themeColor="text1"/>
        </w:rPr>
        <w:t>yang berasal dari Eropa Utara.</w:t>
      </w:r>
      <w:r w:rsidRPr="00EB7229">
        <w:rPr>
          <w:color w:val="000000" w:themeColor="text1"/>
          <w:lang w:val="en-GB"/>
        </w:rPr>
        <w:t>T</w:t>
      </w:r>
      <w:r w:rsidRPr="00EB7229">
        <w:rPr>
          <w:color w:val="000000" w:themeColor="text1"/>
        </w:rPr>
        <w:t xml:space="preserve">halassemia sendiri dibagi menjadi </w:t>
      </w:r>
      <w:r w:rsidRPr="00EB7229">
        <w:rPr>
          <w:color w:val="000000" w:themeColor="text1"/>
        </w:rPr>
        <w:lastRenderedPageBreak/>
        <w:t>dua yaitu,pertama thalassemia trait/pembawa sifat thalassemia adalah orang-orang yang sehat tetapi dapat menimbulkan thalassemia mayor kepada anak-anak mereka bila pasangan nya juga pembawa sifat thalassemia,menurut perkiraan d</w:t>
      </w:r>
      <w:proofErr w:type="spellStart"/>
      <w:r w:rsidRPr="00EB7229">
        <w:rPr>
          <w:color w:val="000000" w:themeColor="text1"/>
          <w:lang w:val="en-GB"/>
        </w:rPr>
        <w:t>i</w:t>
      </w:r>
      <w:proofErr w:type="spellEnd"/>
      <w:r w:rsidRPr="00EB7229">
        <w:rPr>
          <w:color w:val="000000" w:themeColor="text1"/>
          <w:lang w:val="en-GB"/>
        </w:rPr>
        <w:t xml:space="preserve"> I</w:t>
      </w:r>
      <w:r w:rsidRPr="00EB7229">
        <w:rPr>
          <w:color w:val="000000" w:themeColor="text1"/>
        </w:rPr>
        <w:t>ndonesia ditemukan tidak kurang dari 200.000 orang thalassemia trait/pembawa sifat thalassemia.mereka juga disebut sebagai pembawa thalasemia yang sehat/thalassemia minor.Kedua adalah thalassemia mayor adalah suatu penyakit darah yang berat yang diderita sejak lahir.anak-anak yang memiliki thalassemia mayor tidak dapat membentuk haemoglobin yang cukup dalam darah mereka.mereka memerlukan tr</w:t>
      </w:r>
      <w:r>
        <w:rPr>
          <w:color w:val="000000" w:themeColor="text1"/>
        </w:rPr>
        <w:t xml:space="preserve">ansfusi darah seumur hidupnya. </w:t>
      </w:r>
      <w:r>
        <w:rPr>
          <w:color w:val="000000" w:themeColor="text1"/>
          <w:lang w:val="en-GB"/>
        </w:rPr>
        <w:t>T</w:t>
      </w:r>
      <w:r w:rsidRPr="00EB7229">
        <w:rPr>
          <w:color w:val="000000" w:themeColor="text1"/>
        </w:rPr>
        <w:t xml:space="preserve">halassemia mayor sering disebut </w:t>
      </w:r>
      <w:r w:rsidRPr="00EB7229">
        <w:rPr>
          <w:i/>
          <w:color w:val="000000" w:themeColor="text1"/>
        </w:rPr>
        <w:t>Mediterranean Cooley’s Anaemia</w:t>
      </w:r>
      <w:r w:rsidRPr="00EB7229">
        <w:rPr>
          <w:color w:val="000000" w:themeColor="text1"/>
        </w:rPr>
        <w:t xml:space="preserve"> atau </w:t>
      </w:r>
      <w:r w:rsidRPr="00EB7229">
        <w:rPr>
          <w:i/>
          <w:color w:val="000000" w:themeColor="text1"/>
        </w:rPr>
        <w:t>Homozygous Beta Thalassemia</w:t>
      </w:r>
      <w:r w:rsidRPr="00EB7229">
        <w:rPr>
          <w:color w:val="000000" w:themeColor="text1"/>
        </w:rPr>
        <w:t>. Setiap tahun setidaknya 100.000 anak lahir didunia dengan thalassemia mayor. Diindonesia sendiri tidak kurang dari 3.000 anak lahir dengan penyakit tersebut.(</w:t>
      </w:r>
      <w:r w:rsidRPr="00EB7229">
        <w:rPr>
          <w:color w:val="000000" w:themeColor="text1"/>
          <w:lang w:val="en-GB"/>
        </w:rPr>
        <w:t>YTI</w:t>
      </w:r>
      <w:r w:rsidRPr="00EB7229">
        <w:rPr>
          <w:color w:val="000000" w:themeColor="text1"/>
        </w:rPr>
        <w:t>,20</w:t>
      </w:r>
      <w:r w:rsidRPr="00EB7229">
        <w:rPr>
          <w:color w:val="000000" w:themeColor="text1"/>
          <w:lang w:val="en-GB"/>
        </w:rPr>
        <w:t>08</w:t>
      </w:r>
      <w:r w:rsidRPr="00EB7229">
        <w:rPr>
          <w:color w:val="000000" w:themeColor="text1"/>
        </w:rPr>
        <w:t>)</w:t>
      </w:r>
    </w:p>
    <w:p w14:paraId="71B5BAFE" w14:textId="77777777" w:rsidR="00B9395F" w:rsidRPr="00EB7229" w:rsidRDefault="00B9395F" w:rsidP="00B9395F">
      <w:pPr>
        <w:pStyle w:val="NormalWeb"/>
        <w:shd w:val="clear" w:color="auto" w:fill="FFFFFF"/>
        <w:spacing w:before="0" w:beforeAutospacing="0" w:after="0" w:afterAutospacing="0" w:line="276" w:lineRule="auto"/>
        <w:ind w:right="-23" w:firstLine="720"/>
        <w:jc w:val="both"/>
        <w:textAlignment w:val="baseline"/>
        <w:rPr>
          <w:color w:val="000000" w:themeColor="text1"/>
        </w:rPr>
      </w:pPr>
      <w:r w:rsidRPr="00EB7229">
        <w:rPr>
          <w:color w:val="000000" w:themeColor="text1"/>
          <w:lang w:val="en-GB"/>
        </w:rPr>
        <w:t>T</w:t>
      </w:r>
      <w:r>
        <w:rPr>
          <w:color w:val="000000" w:themeColor="text1"/>
        </w:rPr>
        <w:t xml:space="preserve">halassemia </w:t>
      </w:r>
      <w:r>
        <w:rPr>
          <w:color w:val="000000" w:themeColor="text1"/>
          <w:lang w:val="en-GB"/>
        </w:rPr>
        <w:t>mayor</w:t>
      </w:r>
      <w:r>
        <w:rPr>
          <w:color w:val="000000" w:themeColor="text1"/>
        </w:rPr>
        <w:t xml:space="preserve"> sudah ada sejak lahir</w:t>
      </w:r>
      <w:r>
        <w:rPr>
          <w:color w:val="000000" w:themeColor="text1"/>
          <w:lang w:val="en-GB"/>
        </w:rPr>
        <w:t xml:space="preserve"> </w:t>
      </w:r>
      <w:r w:rsidRPr="00EB7229">
        <w:rPr>
          <w:color w:val="000000" w:themeColor="text1"/>
        </w:rPr>
        <w:t>dan tetap ada sepanjang hidup orang yang menderitanya dan dapat diturunkan dari</w:t>
      </w:r>
      <w:r>
        <w:rPr>
          <w:color w:val="000000" w:themeColor="text1"/>
        </w:rPr>
        <w:t xml:space="preserve"> orang tua ke anak</w:t>
      </w:r>
      <w:r>
        <w:rPr>
          <w:color w:val="000000" w:themeColor="text1"/>
          <w:lang w:val="en-GB"/>
        </w:rPr>
        <w:t>-</w:t>
      </w:r>
      <w:r>
        <w:rPr>
          <w:color w:val="000000" w:themeColor="text1"/>
        </w:rPr>
        <w:t xml:space="preserve">anak mereka </w:t>
      </w:r>
      <w:r w:rsidRPr="00EB7229">
        <w:rPr>
          <w:color w:val="000000" w:themeColor="text1"/>
        </w:rPr>
        <w:t>hal inilah yang berarti penyakit thalassemia tersebut diturunkan.</w:t>
      </w:r>
      <w:r>
        <w:rPr>
          <w:color w:val="000000" w:themeColor="text1"/>
          <w:lang w:val="en-GB"/>
        </w:rPr>
        <w:t xml:space="preserve">Hal </w:t>
      </w:r>
      <w:proofErr w:type="spellStart"/>
      <w:r>
        <w:rPr>
          <w:color w:val="000000" w:themeColor="text1"/>
          <w:lang w:val="en-GB"/>
        </w:rPr>
        <w:t>inilah</w:t>
      </w:r>
      <w:proofErr w:type="spellEnd"/>
      <w:r>
        <w:rPr>
          <w:color w:val="000000" w:themeColor="text1"/>
          <w:lang w:val="en-GB"/>
        </w:rPr>
        <w:t xml:space="preserve"> </w:t>
      </w:r>
      <w:proofErr w:type="spellStart"/>
      <w:r>
        <w:rPr>
          <w:color w:val="000000" w:themeColor="text1"/>
          <w:lang w:val="en-GB"/>
        </w:rPr>
        <w:t>alasan</w:t>
      </w:r>
      <w:proofErr w:type="spellEnd"/>
      <w:r>
        <w:rPr>
          <w:color w:val="000000" w:themeColor="text1"/>
          <w:lang w:val="en-GB"/>
        </w:rPr>
        <w:t xml:space="preserve"> </w:t>
      </w:r>
      <w:r w:rsidRPr="00EB7229">
        <w:rPr>
          <w:color w:val="000000" w:themeColor="text1"/>
        </w:rPr>
        <w:t>sangat penting untuk melakukan pemeriksaan thalassemia sejak dini karena penyakit ini tidak dapat diprediksikan,jika tidak dilakukan pemeriksaan sejak dini maka akan mendapatkan anak dengan thalasemia mayor yaitu suatu penyakit darah yang berat bila pasangannya menderita thalassemia minor (</w:t>
      </w:r>
      <w:r w:rsidRPr="00EB7229">
        <w:rPr>
          <w:color w:val="000000" w:themeColor="text1"/>
          <w:lang w:val="en-GB"/>
        </w:rPr>
        <w:t>YTI</w:t>
      </w:r>
      <w:r w:rsidRPr="00EB7229">
        <w:rPr>
          <w:color w:val="000000" w:themeColor="text1"/>
        </w:rPr>
        <w:t>,20</w:t>
      </w:r>
      <w:r w:rsidRPr="00EB7229">
        <w:rPr>
          <w:color w:val="000000" w:themeColor="text1"/>
          <w:lang w:val="en-GB"/>
        </w:rPr>
        <w:t>08</w:t>
      </w:r>
      <w:r w:rsidRPr="00EB7229">
        <w:rPr>
          <w:color w:val="000000" w:themeColor="text1"/>
        </w:rPr>
        <w:t>).</w:t>
      </w:r>
    </w:p>
    <w:p w14:paraId="63D39583" w14:textId="77777777" w:rsidR="00B9395F" w:rsidRDefault="00B9395F" w:rsidP="00B9395F">
      <w:pPr>
        <w:pStyle w:val="NormalWeb"/>
        <w:shd w:val="clear" w:color="auto" w:fill="FFFFFF"/>
        <w:spacing w:before="0" w:beforeAutospacing="0" w:after="0" w:afterAutospacing="0" w:line="276" w:lineRule="auto"/>
        <w:ind w:right="-23" w:firstLine="720"/>
        <w:jc w:val="both"/>
        <w:textAlignment w:val="baseline"/>
        <w:rPr>
          <w:color w:val="000000" w:themeColor="text1"/>
          <w:lang w:val="en-GB"/>
        </w:rPr>
      </w:pPr>
      <w:r w:rsidRPr="00EB7229">
        <w:rPr>
          <w:color w:val="000000" w:themeColor="text1"/>
        </w:rPr>
        <w:t xml:space="preserve">Terdapat beberapa tipe thalasemia yang dibagi berdasarkan bagian spesifik hemoglobin yang terkena dan keparahan </w:t>
      </w:r>
      <w:r w:rsidRPr="00EB7229">
        <w:rPr>
          <w:color w:val="000000" w:themeColor="text1"/>
        </w:rPr>
        <w:t>thalasemia atau jumlah gen yang termutasi. Berdasarkan bagian spesifik hemoglobin yang terkena, thalasemia dibagi menjadi thalasemia alpha dan beta.Tanda dan gejala anemia muncul tergantung dengan tipe dan keparahan thalasemia. Bentuk paling berat dari thalasemia adalah thalasemia alpha major yang biasanya mengakibatkan bayi meninggal sebelum atau sesaat setelah dilahirkan. Sedangkan untuk seseorang yang ha</w:t>
      </w:r>
      <w:r>
        <w:rPr>
          <w:color w:val="000000" w:themeColor="text1"/>
        </w:rPr>
        <w:t>nya menjadi carrier thalasemia</w:t>
      </w:r>
      <w:r>
        <w:rPr>
          <w:color w:val="000000" w:themeColor="text1"/>
          <w:lang w:val="en-GB"/>
        </w:rPr>
        <w:t xml:space="preserve"> </w:t>
      </w:r>
      <w:r w:rsidRPr="00EB7229">
        <w:rPr>
          <w:color w:val="000000" w:themeColor="text1"/>
        </w:rPr>
        <w:t>biasanya tidak memiliki gejala.</w:t>
      </w:r>
      <w:r w:rsidRPr="001B0AB6">
        <w:rPr>
          <w:color w:val="000000" w:themeColor="text1"/>
        </w:rPr>
        <w:t xml:space="preserve"> </w:t>
      </w:r>
      <w:r w:rsidRPr="00EB7229">
        <w:rPr>
          <w:color w:val="000000" w:themeColor="text1"/>
        </w:rPr>
        <w:t xml:space="preserve">Penderita thalassaemia umumnya memiliki </w:t>
      </w:r>
      <w:proofErr w:type="spellStart"/>
      <w:r>
        <w:rPr>
          <w:color w:val="000000" w:themeColor="text1"/>
          <w:lang w:val="en-GB"/>
        </w:rPr>
        <w:t>ciri-ciri</w:t>
      </w:r>
      <w:proofErr w:type="spellEnd"/>
      <w:r>
        <w:rPr>
          <w:color w:val="000000" w:themeColor="text1"/>
          <w:lang w:val="en-GB"/>
        </w:rPr>
        <w:t xml:space="preserve"> </w:t>
      </w:r>
      <w:r w:rsidRPr="00EB7229">
        <w:rPr>
          <w:color w:val="000000" w:themeColor="text1"/>
        </w:rPr>
        <w:t>warna kulit yang agak gelap</w:t>
      </w:r>
      <w:r>
        <w:rPr>
          <w:color w:val="000000" w:themeColor="text1"/>
        </w:rPr>
        <w:t>,</w:t>
      </w:r>
      <w:proofErr w:type="spellStart"/>
      <w:r>
        <w:rPr>
          <w:color w:val="000000" w:themeColor="text1"/>
          <w:lang w:val="en-GB"/>
        </w:rPr>
        <w:t>rahang</w:t>
      </w:r>
      <w:proofErr w:type="spellEnd"/>
      <w:r>
        <w:rPr>
          <w:color w:val="000000" w:themeColor="text1"/>
          <w:lang w:val="en-GB"/>
        </w:rPr>
        <w:t xml:space="preserve"> </w:t>
      </w:r>
      <w:proofErr w:type="spellStart"/>
      <w:r>
        <w:rPr>
          <w:color w:val="000000" w:themeColor="text1"/>
          <w:lang w:val="en-GB"/>
        </w:rPr>
        <w:t>kedepan,hidung</w:t>
      </w:r>
      <w:proofErr w:type="spellEnd"/>
      <w:r>
        <w:rPr>
          <w:color w:val="000000" w:themeColor="text1"/>
          <w:lang w:val="en-GB"/>
        </w:rPr>
        <w:t xml:space="preserve"> </w:t>
      </w:r>
      <w:proofErr w:type="spellStart"/>
      <w:r>
        <w:rPr>
          <w:color w:val="000000" w:themeColor="text1"/>
          <w:lang w:val="en-GB"/>
        </w:rPr>
        <w:t>pesek</w:t>
      </w:r>
      <w:proofErr w:type="spellEnd"/>
      <w:r>
        <w:rPr>
          <w:color w:val="000000" w:themeColor="text1"/>
          <w:lang w:val="en-GB"/>
        </w:rPr>
        <w:t xml:space="preserve"> </w:t>
      </w:r>
      <w:r>
        <w:rPr>
          <w:color w:val="000000" w:themeColor="text1"/>
        </w:rPr>
        <w:t>dan juga terlihat pucat</w:t>
      </w:r>
      <w:r>
        <w:rPr>
          <w:color w:val="000000" w:themeColor="text1"/>
          <w:lang w:val="en-GB"/>
        </w:rPr>
        <w:t xml:space="preserve"> </w:t>
      </w:r>
      <w:proofErr w:type="spellStart"/>
      <w:r>
        <w:rPr>
          <w:color w:val="000000" w:themeColor="text1"/>
          <w:lang w:val="en-GB"/>
        </w:rPr>
        <w:t>hal</w:t>
      </w:r>
      <w:proofErr w:type="spellEnd"/>
      <w:r>
        <w:rPr>
          <w:color w:val="000000" w:themeColor="text1"/>
          <w:lang w:val="en-GB"/>
        </w:rPr>
        <w:t xml:space="preserve"> </w:t>
      </w:r>
      <w:proofErr w:type="spellStart"/>
      <w:r>
        <w:rPr>
          <w:color w:val="000000" w:themeColor="text1"/>
          <w:lang w:val="en-GB"/>
        </w:rPr>
        <w:t>ini</w:t>
      </w:r>
      <w:proofErr w:type="spellEnd"/>
      <w:r>
        <w:rPr>
          <w:color w:val="000000" w:themeColor="text1"/>
          <w:lang w:val="en-GB"/>
        </w:rPr>
        <w:t xml:space="preserve"> </w:t>
      </w:r>
      <w:proofErr w:type="spellStart"/>
      <w:r>
        <w:rPr>
          <w:color w:val="000000" w:themeColor="text1"/>
          <w:lang w:val="en-GB"/>
        </w:rPr>
        <w:t>dikarenakan</w:t>
      </w:r>
      <w:proofErr w:type="spellEnd"/>
      <w:r>
        <w:rPr>
          <w:color w:val="000000" w:themeColor="text1"/>
          <w:lang w:val="en-GB"/>
        </w:rPr>
        <w:t xml:space="preserve"> e</w:t>
      </w:r>
      <w:r w:rsidRPr="00EB7229">
        <w:rPr>
          <w:color w:val="000000" w:themeColor="text1"/>
        </w:rPr>
        <w:t>fek traansfusi yang dilakukan setiap bulan. (</w:t>
      </w:r>
      <w:r w:rsidRPr="00EB7229">
        <w:rPr>
          <w:color w:val="000000" w:themeColor="text1"/>
          <w:lang w:val="en-GB"/>
        </w:rPr>
        <w:t>YTI</w:t>
      </w:r>
      <w:r w:rsidRPr="00EB7229">
        <w:rPr>
          <w:color w:val="000000" w:themeColor="text1"/>
        </w:rPr>
        <w:t>,2008)</w:t>
      </w:r>
    </w:p>
    <w:p w14:paraId="471BAA84" w14:textId="77777777" w:rsidR="00B9395F" w:rsidRDefault="00B9395F" w:rsidP="00B9395F">
      <w:pPr>
        <w:pStyle w:val="NormalWeb"/>
        <w:shd w:val="clear" w:color="auto" w:fill="FFFFFF"/>
        <w:spacing w:before="0" w:beforeAutospacing="0" w:after="0" w:afterAutospacing="0" w:line="276" w:lineRule="auto"/>
        <w:ind w:right="-23" w:firstLine="720"/>
        <w:jc w:val="both"/>
        <w:textAlignment w:val="baseline"/>
        <w:rPr>
          <w:color w:val="000000" w:themeColor="text1"/>
          <w:shd w:val="clear" w:color="auto" w:fill="FFFFFF"/>
          <w:lang w:val="en-GB"/>
        </w:rPr>
      </w:pPr>
      <w:proofErr w:type="spellStart"/>
      <w:r>
        <w:rPr>
          <w:color w:val="000000" w:themeColor="text1"/>
          <w:shd w:val="clear" w:color="auto" w:fill="FFFFFF"/>
          <w:lang w:val="en-GB"/>
        </w:rPr>
        <w:t>Penelitian</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ini</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bertempat</w:t>
      </w:r>
      <w:proofErr w:type="spellEnd"/>
      <w:r>
        <w:rPr>
          <w:color w:val="000000" w:themeColor="text1"/>
          <w:shd w:val="clear" w:color="auto" w:fill="FFFFFF"/>
          <w:lang w:val="en-GB"/>
        </w:rPr>
        <w:t xml:space="preserve"> di Yayasan Thalassaemia Indonesia </w:t>
      </w:r>
      <w:proofErr w:type="spellStart"/>
      <w:r>
        <w:rPr>
          <w:color w:val="000000" w:themeColor="text1"/>
          <w:shd w:val="clear" w:color="auto" w:fill="FFFFFF"/>
          <w:lang w:val="en-GB"/>
        </w:rPr>
        <w:t>Cabang</w:t>
      </w:r>
      <w:proofErr w:type="spellEnd"/>
      <w:r>
        <w:rPr>
          <w:color w:val="000000" w:themeColor="text1"/>
          <w:shd w:val="clear" w:color="auto" w:fill="FFFFFF"/>
          <w:lang w:val="en-GB"/>
        </w:rPr>
        <w:t xml:space="preserve"> Palembang </w:t>
      </w:r>
      <w:proofErr w:type="spellStart"/>
      <w:r>
        <w:rPr>
          <w:color w:val="000000" w:themeColor="text1"/>
          <w:shd w:val="clear" w:color="auto" w:fill="FFFFFF"/>
          <w:lang w:val="en-GB"/>
        </w:rPr>
        <w:t>alamat</w:t>
      </w:r>
      <w:proofErr w:type="spellEnd"/>
      <w:r>
        <w:rPr>
          <w:color w:val="000000" w:themeColor="text1"/>
          <w:shd w:val="clear" w:color="auto" w:fill="FFFFFF"/>
          <w:lang w:val="en-GB"/>
        </w:rPr>
        <w:t xml:space="preserve"> Jalan </w:t>
      </w:r>
      <w:proofErr w:type="spellStart"/>
      <w:r>
        <w:rPr>
          <w:color w:val="000000" w:themeColor="text1"/>
          <w:shd w:val="clear" w:color="auto" w:fill="FFFFFF"/>
          <w:lang w:val="en-GB"/>
        </w:rPr>
        <w:t>Jendral</w:t>
      </w:r>
      <w:proofErr w:type="spellEnd"/>
      <w:r>
        <w:rPr>
          <w:color w:val="000000" w:themeColor="text1"/>
          <w:shd w:val="clear" w:color="auto" w:fill="FFFFFF"/>
          <w:lang w:val="en-GB"/>
        </w:rPr>
        <w:t xml:space="preserve"> Basuki </w:t>
      </w:r>
      <w:proofErr w:type="spellStart"/>
      <w:r>
        <w:rPr>
          <w:color w:val="000000" w:themeColor="text1"/>
          <w:shd w:val="clear" w:color="auto" w:fill="FFFFFF"/>
          <w:lang w:val="en-GB"/>
        </w:rPr>
        <w:t>Rahmat</w:t>
      </w:r>
      <w:proofErr w:type="spellEnd"/>
      <w:r>
        <w:rPr>
          <w:color w:val="000000" w:themeColor="text1"/>
          <w:shd w:val="clear" w:color="auto" w:fill="FFFFFF"/>
          <w:lang w:val="en-GB"/>
        </w:rPr>
        <w:t xml:space="preserve"> No.897 </w:t>
      </w:r>
      <w:proofErr w:type="spellStart"/>
      <w:r>
        <w:rPr>
          <w:color w:val="000000" w:themeColor="text1"/>
          <w:shd w:val="clear" w:color="auto" w:fill="FFFFFF"/>
          <w:lang w:val="en-GB"/>
        </w:rPr>
        <w:t>ketua</w:t>
      </w:r>
      <w:proofErr w:type="spellEnd"/>
      <w:r>
        <w:rPr>
          <w:color w:val="000000" w:themeColor="text1"/>
          <w:shd w:val="clear" w:color="auto" w:fill="FFFFFF"/>
          <w:lang w:val="en-GB"/>
        </w:rPr>
        <w:t xml:space="preserve"> Yayasan </w:t>
      </w:r>
      <w:proofErr w:type="spellStart"/>
      <w:r>
        <w:rPr>
          <w:color w:val="000000" w:themeColor="text1"/>
          <w:shd w:val="clear" w:color="auto" w:fill="FFFFFF"/>
          <w:lang w:val="en-GB"/>
        </w:rPr>
        <w:t>ibu</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Karlina</w:t>
      </w:r>
      <w:proofErr w:type="spellEnd"/>
      <w:r>
        <w:rPr>
          <w:color w:val="000000" w:themeColor="text1"/>
          <w:shd w:val="clear" w:color="auto" w:fill="FFFFFF"/>
          <w:lang w:val="en-GB"/>
        </w:rPr>
        <w:t xml:space="preserve"> dan wakil </w:t>
      </w:r>
      <w:proofErr w:type="spellStart"/>
      <w:r>
        <w:rPr>
          <w:color w:val="000000" w:themeColor="text1"/>
          <w:shd w:val="clear" w:color="auto" w:fill="FFFFFF"/>
          <w:lang w:val="en-GB"/>
        </w:rPr>
        <w:t>ketua</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bapak</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Zainudin</w:t>
      </w:r>
      <w:proofErr w:type="spellEnd"/>
      <w:r>
        <w:rPr>
          <w:color w:val="000000" w:themeColor="text1"/>
          <w:shd w:val="clear" w:color="auto" w:fill="FFFFFF"/>
          <w:lang w:val="en-GB"/>
        </w:rPr>
        <w:t xml:space="preserve">, </w:t>
      </w:r>
      <w:proofErr w:type="spellStart"/>
      <w:r>
        <w:rPr>
          <w:color w:val="000000" w:themeColor="text1"/>
          <w:lang w:val="en-GB"/>
        </w:rPr>
        <w:t>s</w:t>
      </w:r>
      <w:r w:rsidRPr="00CC4B29">
        <w:rPr>
          <w:color w:val="000000" w:themeColor="text1"/>
          <w:lang w:val="en-GB"/>
        </w:rPr>
        <w:t>ubjek</w:t>
      </w:r>
      <w:proofErr w:type="spellEnd"/>
      <w:r w:rsidRPr="00CC4B29">
        <w:rPr>
          <w:color w:val="000000" w:themeColor="text1"/>
          <w:lang w:val="en-GB"/>
        </w:rPr>
        <w:t xml:space="preserve"> </w:t>
      </w:r>
      <w:proofErr w:type="spellStart"/>
      <w:r w:rsidRPr="00CC4B29">
        <w:rPr>
          <w:color w:val="000000" w:themeColor="text1"/>
          <w:lang w:val="en-GB"/>
        </w:rPr>
        <w:t>dalam</w:t>
      </w:r>
      <w:proofErr w:type="spellEnd"/>
      <w:r w:rsidRPr="00CC4B29">
        <w:rPr>
          <w:color w:val="000000" w:themeColor="text1"/>
          <w:lang w:val="en-GB"/>
        </w:rPr>
        <w:t xml:space="preserve"> </w:t>
      </w:r>
      <w:proofErr w:type="spellStart"/>
      <w:r w:rsidRPr="00CC4B29">
        <w:rPr>
          <w:color w:val="000000" w:themeColor="text1"/>
          <w:lang w:val="en-GB"/>
        </w:rPr>
        <w:t>penelitian</w:t>
      </w:r>
      <w:proofErr w:type="spellEnd"/>
      <w:r>
        <w:rPr>
          <w:color w:val="000000" w:themeColor="text1"/>
          <w:lang w:val="en-GB"/>
        </w:rPr>
        <w:t xml:space="preserve"> </w:t>
      </w:r>
      <w:proofErr w:type="spellStart"/>
      <w:r w:rsidRPr="00CC4B29">
        <w:rPr>
          <w:color w:val="000000" w:themeColor="text1"/>
          <w:lang w:val="en-GB"/>
        </w:rPr>
        <w:t>adalah</w:t>
      </w:r>
      <w:proofErr w:type="spellEnd"/>
      <w:r w:rsidRPr="00CC4B29">
        <w:rPr>
          <w:color w:val="000000" w:themeColor="text1"/>
          <w:lang w:val="en-GB"/>
        </w:rPr>
        <w:t xml:space="preserve"> </w:t>
      </w:r>
      <w:proofErr w:type="spellStart"/>
      <w:r w:rsidRPr="00CC4B29">
        <w:rPr>
          <w:color w:val="000000" w:themeColor="text1"/>
          <w:lang w:val="en-GB"/>
        </w:rPr>
        <w:t>penderita</w:t>
      </w:r>
      <w:proofErr w:type="spellEnd"/>
      <w:r w:rsidRPr="00CC4B29">
        <w:rPr>
          <w:color w:val="000000" w:themeColor="text1"/>
          <w:lang w:val="en-GB"/>
        </w:rPr>
        <w:t xml:space="preserve"> thalassaemia mayor</w:t>
      </w:r>
      <w:r>
        <w:rPr>
          <w:color w:val="000000" w:themeColor="text1"/>
          <w:lang w:val="en-GB"/>
        </w:rPr>
        <w:t xml:space="preserve"> yang </w:t>
      </w:r>
      <w:proofErr w:type="spellStart"/>
      <w:r>
        <w:rPr>
          <w:color w:val="000000" w:themeColor="text1"/>
          <w:lang w:val="en-GB"/>
        </w:rPr>
        <w:t>berjumlah</w:t>
      </w:r>
      <w:proofErr w:type="spellEnd"/>
      <w:r>
        <w:rPr>
          <w:color w:val="000000" w:themeColor="text1"/>
          <w:lang w:val="en-GB"/>
        </w:rPr>
        <w:t xml:space="preserve"> 240 </w:t>
      </w:r>
      <w:proofErr w:type="spellStart"/>
      <w:r w:rsidRPr="00EB7229">
        <w:rPr>
          <w:color w:val="000000" w:themeColor="text1"/>
          <w:lang w:val="en-GB"/>
        </w:rPr>
        <w:t>penderita</w:t>
      </w:r>
      <w:proofErr w:type="spellEnd"/>
      <w:r w:rsidRPr="00EB7229">
        <w:rPr>
          <w:color w:val="000000" w:themeColor="text1"/>
          <w:lang w:val="en-GB"/>
        </w:rPr>
        <w:t xml:space="preserve"> thalassaemia yang </w:t>
      </w:r>
      <w:proofErr w:type="spellStart"/>
      <w:r w:rsidRPr="00EB7229">
        <w:rPr>
          <w:color w:val="000000" w:themeColor="text1"/>
          <w:lang w:val="en-GB"/>
        </w:rPr>
        <w:t>tergabung</w:t>
      </w:r>
      <w:proofErr w:type="spellEnd"/>
      <w:r w:rsidRPr="00EB7229">
        <w:rPr>
          <w:color w:val="000000" w:themeColor="text1"/>
          <w:lang w:val="en-GB"/>
        </w:rPr>
        <w:t xml:space="preserve"> </w:t>
      </w:r>
      <w:proofErr w:type="spellStart"/>
      <w:r w:rsidRPr="00EB7229">
        <w:rPr>
          <w:color w:val="000000" w:themeColor="text1"/>
          <w:lang w:val="en-GB"/>
        </w:rPr>
        <w:t>kedalam</w:t>
      </w:r>
      <w:proofErr w:type="spellEnd"/>
      <w:r w:rsidRPr="00EB7229">
        <w:rPr>
          <w:color w:val="000000" w:themeColor="text1"/>
          <w:lang w:val="en-GB"/>
        </w:rPr>
        <w:t xml:space="preserve"> Yayasan Thalassaemia Indonesia </w:t>
      </w:r>
      <w:proofErr w:type="spellStart"/>
      <w:r w:rsidRPr="00EB7229">
        <w:rPr>
          <w:color w:val="000000" w:themeColor="text1"/>
          <w:lang w:val="en-GB"/>
        </w:rPr>
        <w:t>cabang</w:t>
      </w:r>
      <w:proofErr w:type="spellEnd"/>
      <w:r w:rsidRPr="00EB7229">
        <w:rPr>
          <w:color w:val="000000" w:themeColor="text1"/>
          <w:lang w:val="en-GB"/>
        </w:rPr>
        <w:t xml:space="preserve"> Palembang dan juga orang </w:t>
      </w:r>
      <w:proofErr w:type="spellStart"/>
      <w:r w:rsidRPr="00EB7229">
        <w:rPr>
          <w:color w:val="000000" w:themeColor="text1"/>
          <w:lang w:val="en-GB"/>
        </w:rPr>
        <w:t>tua</w:t>
      </w:r>
      <w:proofErr w:type="spellEnd"/>
      <w:r w:rsidRPr="00EB7229">
        <w:rPr>
          <w:color w:val="000000" w:themeColor="text1"/>
          <w:lang w:val="en-GB"/>
        </w:rPr>
        <w:t xml:space="preserve"> </w:t>
      </w:r>
      <w:proofErr w:type="spellStart"/>
      <w:r w:rsidRPr="00EB7229">
        <w:rPr>
          <w:color w:val="000000" w:themeColor="text1"/>
          <w:lang w:val="en-GB"/>
        </w:rPr>
        <w:t>mereka</w:t>
      </w:r>
      <w:proofErr w:type="spellEnd"/>
      <w:r w:rsidRPr="00EB7229">
        <w:rPr>
          <w:color w:val="000000" w:themeColor="text1"/>
          <w:lang w:val="en-GB"/>
        </w:rPr>
        <w:t xml:space="preserve"> </w:t>
      </w:r>
      <w:proofErr w:type="spellStart"/>
      <w:r w:rsidRPr="00EB7229">
        <w:rPr>
          <w:color w:val="000000" w:themeColor="text1"/>
          <w:lang w:val="en-GB"/>
        </w:rPr>
        <w:t>masuk</w:t>
      </w:r>
      <w:proofErr w:type="spellEnd"/>
      <w:r w:rsidRPr="00EB7229">
        <w:rPr>
          <w:color w:val="000000" w:themeColor="text1"/>
          <w:lang w:val="en-GB"/>
        </w:rPr>
        <w:t xml:space="preserve"> </w:t>
      </w:r>
      <w:proofErr w:type="spellStart"/>
      <w:r w:rsidRPr="00EB7229">
        <w:rPr>
          <w:color w:val="000000" w:themeColor="text1"/>
          <w:lang w:val="en-GB"/>
        </w:rPr>
        <w:t>kedalam</w:t>
      </w:r>
      <w:proofErr w:type="spellEnd"/>
      <w:r w:rsidRPr="00EB7229">
        <w:rPr>
          <w:color w:val="000000" w:themeColor="text1"/>
          <w:lang w:val="en-GB"/>
        </w:rPr>
        <w:t xml:space="preserve"> POPTI (</w:t>
      </w:r>
      <w:proofErr w:type="spellStart"/>
      <w:r w:rsidRPr="00EB7229">
        <w:rPr>
          <w:color w:val="000000" w:themeColor="text1"/>
          <w:lang w:val="en-GB"/>
        </w:rPr>
        <w:t>Perhimpunan</w:t>
      </w:r>
      <w:proofErr w:type="spellEnd"/>
      <w:r w:rsidRPr="00EB7229">
        <w:rPr>
          <w:color w:val="000000" w:themeColor="text1"/>
          <w:lang w:val="en-GB"/>
        </w:rPr>
        <w:t xml:space="preserve"> Orang </w:t>
      </w:r>
      <w:proofErr w:type="spellStart"/>
      <w:r w:rsidRPr="00EB7229">
        <w:rPr>
          <w:color w:val="000000" w:themeColor="text1"/>
          <w:lang w:val="en-GB"/>
        </w:rPr>
        <w:t>Tua</w:t>
      </w:r>
      <w:proofErr w:type="spellEnd"/>
      <w:r w:rsidRPr="00EB7229">
        <w:rPr>
          <w:color w:val="000000" w:themeColor="text1"/>
          <w:lang w:val="en-GB"/>
        </w:rPr>
        <w:t xml:space="preserve"> </w:t>
      </w:r>
      <w:proofErr w:type="spellStart"/>
      <w:r w:rsidRPr="00EB7229">
        <w:rPr>
          <w:color w:val="000000" w:themeColor="text1"/>
          <w:lang w:val="en-GB"/>
        </w:rPr>
        <w:t>Pe</w:t>
      </w:r>
      <w:r>
        <w:rPr>
          <w:color w:val="000000" w:themeColor="text1"/>
          <w:lang w:val="en-GB"/>
        </w:rPr>
        <w:t>nderita</w:t>
      </w:r>
      <w:proofErr w:type="spellEnd"/>
      <w:r>
        <w:rPr>
          <w:color w:val="000000" w:themeColor="text1"/>
          <w:lang w:val="en-GB"/>
        </w:rPr>
        <w:t xml:space="preserve"> Thalassaemia Indonesia)</w:t>
      </w:r>
      <w:r w:rsidRPr="00CC4B29">
        <w:rPr>
          <w:color w:val="000000" w:themeColor="text1"/>
          <w:lang w:val="en-GB"/>
        </w:rPr>
        <w:t xml:space="preserve">, thalassaemia mayor </w:t>
      </w:r>
      <w:proofErr w:type="spellStart"/>
      <w:r w:rsidRPr="00CC4B29">
        <w:rPr>
          <w:color w:val="000000" w:themeColor="text1"/>
          <w:lang w:val="en-GB"/>
        </w:rPr>
        <w:t>adalah</w:t>
      </w:r>
      <w:proofErr w:type="spellEnd"/>
      <w:r w:rsidRPr="00CC4B29">
        <w:rPr>
          <w:color w:val="000000" w:themeColor="text1"/>
          <w:lang w:val="en-GB"/>
        </w:rPr>
        <w:t xml:space="preserve"> </w:t>
      </w:r>
      <w:r>
        <w:rPr>
          <w:color w:val="000000" w:themeColor="text1"/>
          <w:shd w:val="clear" w:color="auto" w:fill="FFFFFF"/>
          <w:lang w:val="en-GB"/>
        </w:rPr>
        <w:t>p</w:t>
      </w:r>
      <w:r>
        <w:rPr>
          <w:color w:val="000000" w:themeColor="text1"/>
          <w:shd w:val="clear" w:color="auto" w:fill="FFFFFF"/>
        </w:rPr>
        <w:t xml:space="preserve">enyakit </w:t>
      </w:r>
      <w:r>
        <w:rPr>
          <w:color w:val="000000" w:themeColor="text1"/>
          <w:shd w:val="clear" w:color="auto" w:fill="FFFFFF"/>
          <w:lang w:val="en-GB"/>
        </w:rPr>
        <w:t xml:space="preserve">yang </w:t>
      </w:r>
      <w:r w:rsidRPr="00CC4B29">
        <w:rPr>
          <w:color w:val="000000" w:themeColor="text1"/>
          <w:shd w:val="clear" w:color="auto" w:fill="FFFFFF"/>
        </w:rPr>
        <w:t>di</w:t>
      </w:r>
      <w:r>
        <w:rPr>
          <w:color w:val="000000" w:themeColor="text1"/>
          <w:shd w:val="clear" w:color="auto" w:fill="FFFFFF"/>
        </w:rPr>
        <w:t>sebabkan oleh genetic</w:t>
      </w:r>
      <w:r>
        <w:rPr>
          <w:color w:val="000000" w:themeColor="text1"/>
          <w:shd w:val="clear" w:color="auto" w:fill="FFFFFF"/>
          <w:lang w:val="en-GB"/>
        </w:rPr>
        <w:t xml:space="preserve"> </w:t>
      </w:r>
      <w:proofErr w:type="spellStart"/>
      <w:r>
        <w:rPr>
          <w:color w:val="000000" w:themeColor="text1"/>
          <w:shd w:val="clear" w:color="auto" w:fill="FFFFFF"/>
          <w:lang w:val="en-GB"/>
        </w:rPr>
        <w:t>darah</w:t>
      </w:r>
      <w:proofErr w:type="spellEnd"/>
      <w:r>
        <w:rPr>
          <w:color w:val="000000" w:themeColor="text1"/>
          <w:shd w:val="clear" w:color="auto" w:fill="FFFFFF"/>
          <w:lang w:val="en-GB"/>
        </w:rPr>
        <w:t xml:space="preserve"> </w:t>
      </w:r>
      <w:r>
        <w:rPr>
          <w:color w:val="000000" w:themeColor="text1"/>
          <w:shd w:val="clear" w:color="auto" w:fill="FFFFFF"/>
        </w:rPr>
        <w:t>yang abnorma</w:t>
      </w:r>
      <w:r>
        <w:rPr>
          <w:color w:val="000000" w:themeColor="text1"/>
          <w:shd w:val="clear" w:color="auto" w:fill="FFFFFF"/>
          <w:lang w:val="en-GB"/>
        </w:rPr>
        <w:t>l,</w:t>
      </w:r>
      <w:r>
        <w:rPr>
          <w:color w:val="000000" w:themeColor="text1"/>
          <w:shd w:val="clear" w:color="auto" w:fill="FFFFFF"/>
        </w:rPr>
        <w:t xml:space="preserve"> </w:t>
      </w:r>
      <w:proofErr w:type="spellStart"/>
      <w:r>
        <w:rPr>
          <w:color w:val="000000" w:themeColor="text1"/>
          <w:shd w:val="clear" w:color="auto" w:fill="FFFFFF"/>
          <w:lang w:val="en-GB"/>
        </w:rPr>
        <w:t>genetik</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darah</w:t>
      </w:r>
      <w:proofErr w:type="spellEnd"/>
      <w:r w:rsidRPr="00CC4B29">
        <w:rPr>
          <w:color w:val="000000" w:themeColor="text1"/>
          <w:shd w:val="clear" w:color="auto" w:fill="FFFFFF"/>
        </w:rPr>
        <w:t xml:space="preserve"> abnormal itu didapat dengan cara diwariskan dari orangtua yang memili</w:t>
      </w:r>
      <w:r>
        <w:rPr>
          <w:color w:val="000000" w:themeColor="text1"/>
          <w:shd w:val="clear" w:color="auto" w:fill="FFFFFF"/>
        </w:rPr>
        <w:t>ki pembawa sifat</w:t>
      </w:r>
      <w:r>
        <w:rPr>
          <w:color w:val="000000" w:themeColor="text1"/>
          <w:shd w:val="clear" w:color="auto" w:fill="FFFFFF"/>
          <w:lang w:val="en-GB"/>
        </w:rPr>
        <w:t xml:space="preserve"> </w:t>
      </w:r>
      <w:proofErr w:type="spellStart"/>
      <w:r>
        <w:rPr>
          <w:color w:val="000000" w:themeColor="text1"/>
          <w:shd w:val="clear" w:color="auto" w:fill="FFFFFF"/>
          <w:lang w:val="en-GB"/>
        </w:rPr>
        <w:t>atau</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disebut</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dengan</w:t>
      </w:r>
      <w:proofErr w:type="spellEnd"/>
      <w:r>
        <w:rPr>
          <w:color w:val="000000" w:themeColor="text1"/>
          <w:shd w:val="clear" w:color="auto" w:fill="FFFFFF"/>
        </w:rPr>
        <w:t xml:space="preserve"> thalasemia </w:t>
      </w:r>
      <w:proofErr w:type="spellStart"/>
      <w:r>
        <w:rPr>
          <w:color w:val="000000" w:themeColor="text1"/>
          <w:shd w:val="clear" w:color="auto" w:fill="FFFFFF"/>
          <w:lang w:val="en-GB"/>
        </w:rPr>
        <w:t>minor.Alasan</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peneliti</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memilih</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subjek</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penelitian</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penderita</w:t>
      </w:r>
      <w:proofErr w:type="spellEnd"/>
      <w:r>
        <w:rPr>
          <w:color w:val="000000" w:themeColor="text1"/>
          <w:shd w:val="clear" w:color="auto" w:fill="FFFFFF"/>
          <w:lang w:val="en-GB"/>
        </w:rPr>
        <w:t xml:space="preserve"> thalassaemia </w:t>
      </w:r>
      <w:proofErr w:type="spellStart"/>
      <w:r>
        <w:rPr>
          <w:color w:val="000000" w:themeColor="text1"/>
          <w:shd w:val="clear" w:color="auto" w:fill="FFFFFF"/>
          <w:lang w:val="en-GB"/>
        </w:rPr>
        <w:t>karena</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penderita</w:t>
      </w:r>
      <w:proofErr w:type="spellEnd"/>
      <w:r>
        <w:rPr>
          <w:color w:val="000000" w:themeColor="text1"/>
          <w:shd w:val="clear" w:color="auto" w:fill="FFFFFF"/>
          <w:lang w:val="en-GB"/>
        </w:rPr>
        <w:t xml:space="preserve"> thalassaemia </w:t>
      </w:r>
      <w:proofErr w:type="spellStart"/>
      <w:r>
        <w:rPr>
          <w:color w:val="000000" w:themeColor="text1"/>
          <w:shd w:val="clear" w:color="auto" w:fill="FFFFFF"/>
          <w:lang w:val="en-GB"/>
        </w:rPr>
        <w:t>masih</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bisa</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beraktivitas</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seperti</w:t>
      </w:r>
      <w:proofErr w:type="spellEnd"/>
      <w:r>
        <w:rPr>
          <w:color w:val="000000" w:themeColor="text1"/>
          <w:shd w:val="clear" w:color="auto" w:fill="FFFFFF"/>
          <w:lang w:val="en-GB"/>
        </w:rPr>
        <w:t xml:space="preserve"> orang normal </w:t>
      </w:r>
      <w:proofErr w:type="spellStart"/>
      <w:r>
        <w:rPr>
          <w:color w:val="000000" w:themeColor="text1"/>
          <w:shd w:val="clear" w:color="auto" w:fill="FFFFFF"/>
          <w:lang w:val="en-GB"/>
        </w:rPr>
        <w:t>lainya</w:t>
      </w:r>
      <w:proofErr w:type="spellEnd"/>
      <w:r>
        <w:rPr>
          <w:color w:val="000000" w:themeColor="text1"/>
          <w:shd w:val="clear" w:color="auto" w:fill="FFFFFF"/>
          <w:lang w:val="en-GB"/>
        </w:rPr>
        <w:t xml:space="preserve"> dan juga </w:t>
      </w:r>
      <w:proofErr w:type="spellStart"/>
      <w:r>
        <w:rPr>
          <w:color w:val="000000" w:themeColor="text1"/>
          <w:shd w:val="clear" w:color="auto" w:fill="FFFFFF"/>
          <w:lang w:val="en-GB"/>
        </w:rPr>
        <w:t>mampu</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menghadapi</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masalah</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atau</w:t>
      </w:r>
      <w:proofErr w:type="spellEnd"/>
      <w:r>
        <w:rPr>
          <w:color w:val="000000" w:themeColor="text1"/>
          <w:shd w:val="clear" w:color="auto" w:fill="FFFFFF"/>
          <w:lang w:val="en-GB"/>
        </w:rPr>
        <w:t xml:space="preserve"> yang </w:t>
      </w:r>
      <w:proofErr w:type="spellStart"/>
      <w:r>
        <w:rPr>
          <w:color w:val="000000" w:themeColor="text1"/>
          <w:shd w:val="clear" w:color="auto" w:fill="FFFFFF"/>
          <w:lang w:val="en-GB"/>
        </w:rPr>
        <w:t>disebut</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dengan</w:t>
      </w:r>
      <w:proofErr w:type="spellEnd"/>
      <w:r>
        <w:rPr>
          <w:color w:val="000000" w:themeColor="text1"/>
          <w:shd w:val="clear" w:color="auto" w:fill="FFFFFF"/>
          <w:lang w:val="en-GB"/>
        </w:rPr>
        <w:t xml:space="preserve"> </w:t>
      </w:r>
      <w:proofErr w:type="spellStart"/>
      <w:r>
        <w:rPr>
          <w:color w:val="000000" w:themeColor="text1"/>
          <w:shd w:val="clear" w:color="auto" w:fill="FFFFFF"/>
          <w:lang w:val="en-GB"/>
        </w:rPr>
        <w:t>resiliensi</w:t>
      </w:r>
      <w:proofErr w:type="spellEnd"/>
      <w:r>
        <w:rPr>
          <w:color w:val="000000" w:themeColor="text1"/>
          <w:shd w:val="clear" w:color="auto" w:fill="FFFFFF"/>
          <w:lang w:val="en-GB"/>
        </w:rPr>
        <w:t>.</w:t>
      </w:r>
    </w:p>
    <w:p w14:paraId="0B696153" w14:textId="77777777" w:rsidR="00B9395F" w:rsidRPr="00E5684C" w:rsidRDefault="00B9395F" w:rsidP="00B9395F">
      <w:pPr>
        <w:spacing w:after="0"/>
        <w:ind w:firstLine="720"/>
        <w:jc w:val="both"/>
        <w:rPr>
          <w:rFonts w:ascii="Times New Roman" w:eastAsia="Times New Roman" w:hAnsi="Times New Roman"/>
          <w:sz w:val="24"/>
          <w:szCs w:val="24"/>
          <w:lang w:eastAsia="id-ID"/>
        </w:rPr>
      </w:pPr>
      <w:r>
        <w:rPr>
          <w:rFonts w:ascii="Times New Roman" w:hAnsi="Times New Roman"/>
          <w:sz w:val="24"/>
          <w:szCs w:val="24"/>
        </w:rPr>
        <w:lastRenderedPageBreak/>
        <w:t>Menurut Reivich &amp; Shatte (Widuri,2012) resiliensi merupakan kemampuan seseorang untuk bertahan, bangkit, dan menyesuaikan dengan kondisi yang sulit.</w:t>
      </w:r>
      <w:r w:rsidRPr="00E5684C">
        <w:rPr>
          <w:color w:val="000000" w:themeColor="text1"/>
        </w:rPr>
        <w:t xml:space="preserve"> </w:t>
      </w:r>
      <w:r w:rsidRPr="00E5684C">
        <w:rPr>
          <w:rFonts w:ascii="Times New Roman" w:hAnsi="Times New Roman"/>
          <w:color w:val="000000" w:themeColor="text1"/>
          <w:sz w:val="24"/>
          <w:szCs w:val="24"/>
        </w:rPr>
        <w:t>Sedangkan menurut</w:t>
      </w:r>
      <w:r>
        <w:rPr>
          <w:color w:val="000000" w:themeColor="text1"/>
        </w:rPr>
        <w:t xml:space="preserve"> </w:t>
      </w:r>
      <w:r w:rsidRPr="00C81633">
        <w:rPr>
          <w:rFonts w:ascii="Times New Roman" w:eastAsia="Times New Roman" w:hAnsi="Times New Roman"/>
          <w:sz w:val="24"/>
          <w:szCs w:val="24"/>
          <w:lang w:eastAsia="id-ID"/>
        </w:rPr>
        <w:t>Grotberg (Desmita, 2014) secara sederhana mengartikan  resiliensi  sebagai  “</w:t>
      </w:r>
      <w:r w:rsidRPr="00C81633">
        <w:rPr>
          <w:rFonts w:ascii="Times New Roman" w:eastAsia="Times New Roman" w:hAnsi="Times New Roman"/>
          <w:i/>
          <w:sz w:val="24"/>
          <w:szCs w:val="24"/>
          <w:lang w:eastAsia="id-ID"/>
        </w:rPr>
        <w:t xml:space="preserve">the human capacity to face, overcome, be strengthened by, and even be transformed by experiences  of  adversity”. </w:t>
      </w:r>
      <w:r w:rsidRPr="00D024E9">
        <w:rPr>
          <w:rFonts w:ascii="Times New Roman" w:eastAsia="Times New Roman" w:hAnsi="Times New Roman"/>
          <w:sz w:val="24"/>
          <w:szCs w:val="24"/>
          <w:lang w:eastAsia="id-ID"/>
        </w:rPr>
        <w:t>D</w:t>
      </w:r>
      <w:r w:rsidRPr="00C81633">
        <w:rPr>
          <w:rFonts w:ascii="Times New Roman" w:eastAsia="Times New Roman" w:hAnsi="Times New Roman"/>
          <w:sz w:val="24"/>
          <w:szCs w:val="24"/>
          <w:lang w:eastAsia="id-ID"/>
        </w:rPr>
        <w:t xml:space="preserve">iartikan </w:t>
      </w:r>
      <w:r w:rsidRPr="00C81633">
        <w:rPr>
          <w:rFonts w:ascii="Times New Roman" w:hAnsi="Times New Roman"/>
          <w:sz w:val="24"/>
          <w:szCs w:val="24"/>
        </w:rPr>
        <w:t>kapasitas manusia untuk menghadapi , mengatasi , diperkuat oleh, dan bahkan diubah oleh pengalaman kesulitan</w:t>
      </w:r>
      <w:r w:rsidRPr="00C81633">
        <w:rPr>
          <w:rFonts w:ascii="Times New Roman" w:eastAsia="Times New Roman" w:hAnsi="Times New Roman"/>
          <w:sz w:val="24"/>
          <w:szCs w:val="24"/>
          <w:lang w:eastAsia="id-ID"/>
        </w:rPr>
        <w:t>.</w:t>
      </w:r>
    </w:p>
    <w:p w14:paraId="2A1F2FC4" w14:textId="1AE68DA7" w:rsidR="00B9395F" w:rsidRDefault="00B9395F" w:rsidP="00D103EF">
      <w:pPr>
        <w:pStyle w:val="NormalWeb"/>
        <w:shd w:val="clear" w:color="auto" w:fill="FFFFFF"/>
        <w:spacing w:before="0" w:beforeAutospacing="0" w:after="0" w:afterAutospacing="0" w:line="276" w:lineRule="auto"/>
        <w:ind w:right="-23" w:firstLine="720"/>
        <w:jc w:val="both"/>
        <w:textAlignment w:val="baseline"/>
        <w:rPr>
          <w:color w:val="000000" w:themeColor="text1"/>
          <w:lang w:val="en-GB" w:eastAsia="en-US"/>
        </w:rPr>
      </w:pPr>
      <w:proofErr w:type="spellStart"/>
      <w:r w:rsidRPr="00EB7229">
        <w:rPr>
          <w:color w:val="000000" w:themeColor="text1"/>
          <w:lang w:val="en-US" w:eastAsia="en-US"/>
        </w:rPr>
        <w:t>Ciri-ciri</w:t>
      </w:r>
      <w:proofErr w:type="spellEnd"/>
      <w:r w:rsidRPr="00EB7229">
        <w:rPr>
          <w:color w:val="000000" w:themeColor="text1"/>
          <w:lang w:val="en-US" w:eastAsia="en-US"/>
        </w:rPr>
        <w:t xml:space="preserve"> </w:t>
      </w:r>
      <w:proofErr w:type="spellStart"/>
      <w:r w:rsidRPr="00EB7229">
        <w:rPr>
          <w:color w:val="000000" w:themeColor="text1"/>
          <w:lang w:val="en-US" w:eastAsia="en-US"/>
        </w:rPr>
        <w:t>seseorang</w:t>
      </w:r>
      <w:proofErr w:type="spellEnd"/>
      <w:r w:rsidRPr="00EB7229">
        <w:rPr>
          <w:color w:val="000000" w:themeColor="text1"/>
          <w:lang w:val="en-US" w:eastAsia="en-US"/>
        </w:rPr>
        <w:t xml:space="preserve"> yang </w:t>
      </w:r>
      <w:proofErr w:type="spellStart"/>
      <w:r w:rsidRPr="00EB7229">
        <w:rPr>
          <w:color w:val="000000" w:themeColor="text1"/>
          <w:lang w:val="en-US" w:eastAsia="en-US"/>
        </w:rPr>
        <w:t>resilien</w:t>
      </w:r>
      <w:proofErr w:type="spellEnd"/>
      <w:r w:rsidRPr="00EB7229">
        <w:rPr>
          <w:color w:val="000000" w:themeColor="text1"/>
          <w:lang w:val="en-US" w:eastAsia="en-US"/>
        </w:rPr>
        <w:t xml:space="preserve"> </w:t>
      </w:r>
      <w:r w:rsidRPr="00EB7229">
        <w:rPr>
          <w:color w:val="000000" w:themeColor="text1"/>
          <w:lang w:eastAsia="en-US"/>
        </w:rPr>
        <w:t xml:space="preserve">menurut </w:t>
      </w:r>
      <w:proofErr w:type="spellStart"/>
      <w:r>
        <w:rPr>
          <w:color w:val="000000" w:themeColor="text1"/>
          <w:lang w:val="en-GB" w:eastAsia="en-US"/>
        </w:rPr>
        <w:t>Reivich</w:t>
      </w:r>
      <w:proofErr w:type="spellEnd"/>
      <w:r>
        <w:rPr>
          <w:color w:val="000000" w:themeColor="text1"/>
          <w:lang w:val="en-GB" w:eastAsia="en-US"/>
        </w:rPr>
        <w:t xml:space="preserve"> dan </w:t>
      </w:r>
      <w:proofErr w:type="spellStart"/>
      <w:r>
        <w:rPr>
          <w:color w:val="000000" w:themeColor="text1"/>
          <w:lang w:val="en-GB" w:eastAsia="en-US"/>
        </w:rPr>
        <w:t>Shatte</w:t>
      </w:r>
      <w:proofErr w:type="spellEnd"/>
      <w:r>
        <w:rPr>
          <w:color w:val="000000" w:themeColor="text1"/>
          <w:lang w:val="en-GB" w:eastAsia="en-US"/>
        </w:rPr>
        <w:t xml:space="preserve"> (Widuri</w:t>
      </w:r>
      <w:r w:rsidRPr="00EB7229">
        <w:rPr>
          <w:color w:val="000000" w:themeColor="text1"/>
          <w:lang w:val="en-GB" w:eastAsia="en-US"/>
        </w:rPr>
        <w:t>,20</w:t>
      </w:r>
      <w:r>
        <w:rPr>
          <w:color w:val="000000" w:themeColor="text1"/>
          <w:lang w:val="en-GB" w:eastAsia="en-US"/>
        </w:rPr>
        <w:t>1</w:t>
      </w:r>
      <w:r w:rsidRPr="00EB7229">
        <w:rPr>
          <w:color w:val="000000" w:themeColor="text1"/>
          <w:lang w:val="en-GB" w:eastAsia="en-US"/>
        </w:rPr>
        <w:t xml:space="preserve">2) </w:t>
      </w:r>
      <w:proofErr w:type="spellStart"/>
      <w:r w:rsidRPr="00EB7229">
        <w:rPr>
          <w:color w:val="000000" w:themeColor="text1"/>
          <w:lang w:val="en-GB" w:eastAsia="en-US"/>
        </w:rPr>
        <w:t>yaitu</w:t>
      </w:r>
      <w:proofErr w:type="spellEnd"/>
      <w:r w:rsidRPr="00EB7229">
        <w:rPr>
          <w:color w:val="000000" w:themeColor="text1"/>
          <w:lang w:val="en-GB" w:eastAsia="en-US"/>
        </w:rPr>
        <w:t xml:space="preserve"> </w:t>
      </w:r>
      <w:proofErr w:type="spellStart"/>
      <w:r w:rsidRPr="00EB7229">
        <w:rPr>
          <w:color w:val="000000" w:themeColor="text1"/>
          <w:lang w:val="en-GB" w:eastAsia="en-US"/>
        </w:rPr>
        <w:t>mampu</w:t>
      </w:r>
      <w:proofErr w:type="spellEnd"/>
      <w:r w:rsidRPr="00EB7229">
        <w:rPr>
          <w:color w:val="000000" w:themeColor="text1"/>
          <w:lang w:val="en-GB" w:eastAsia="en-US"/>
        </w:rPr>
        <w:t xml:space="preserve"> </w:t>
      </w:r>
      <w:proofErr w:type="spellStart"/>
      <w:r w:rsidRPr="00EB7229">
        <w:rPr>
          <w:color w:val="000000" w:themeColor="text1"/>
          <w:lang w:val="en-GB" w:eastAsia="en-US"/>
        </w:rPr>
        <w:t>menghadapi</w:t>
      </w:r>
      <w:proofErr w:type="spellEnd"/>
      <w:r w:rsidRPr="00EB7229">
        <w:rPr>
          <w:color w:val="000000" w:themeColor="text1"/>
          <w:lang w:val="en-GB" w:eastAsia="en-US"/>
        </w:rPr>
        <w:t xml:space="preserve"> </w:t>
      </w:r>
      <w:proofErr w:type="spellStart"/>
      <w:proofErr w:type="gramStart"/>
      <w:r w:rsidRPr="00EB7229">
        <w:rPr>
          <w:color w:val="000000" w:themeColor="text1"/>
          <w:lang w:val="en-GB" w:eastAsia="en-US"/>
        </w:rPr>
        <w:t>stress,bersikap</w:t>
      </w:r>
      <w:proofErr w:type="spellEnd"/>
      <w:proofErr w:type="gramEnd"/>
      <w:r w:rsidRPr="00EB7229">
        <w:rPr>
          <w:color w:val="000000" w:themeColor="text1"/>
          <w:lang w:val="en-GB" w:eastAsia="en-US"/>
        </w:rPr>
        <w:t xml:space="preserve"> </w:t>
      </w:r>
      <w:proofErr w:type="spellStart"/>
      <w:r w:rsidRPr="00EB7229">
        <w:rPr>
          <w:color w:val="000000" w:themeColor="text1"/>
          <w:lang w:val="en-GB" w:eastAsia="en-US"/>
        </w:rPr>
        <w:t>realistis</w:t>
      </w:r>
      <w:proofErr w:type="spellEnd"/>
      <w:r w:rsidRPr="00EB7229">
        <w:rPr>
          <w:color w:val="000000" w:themeColor="text1"/>
          <w:lang w:val="en-GB" w:eastAsia="en-US"/>
        </w:rPr>
        <w:t xml:space="preserve"> dan </w:t>
      </w:r>
      <w:proofErr w:type="spellStart"/>
      <w:r w:rsidRPr="00EB7229">
        <w:rPr>
          <w:color w:val="000000" w:themeColor="text1"/>
          <w:lang w:val="en-GB" w:eastAsia="en-US"/>
        </w:rPr>
        <w:t>optimis</w:t>
      </w:r>
      <w:proofErr w:type="spellEnd"/>
      <w:r w:rsidRPr="00EB7229">
        <w:rPr>
          <w:color w:val="000000" w:themeColor="text1"/>
          <w:lang w:val="en-GB" w:eastAsia="en-US"/>
        </w:rPr>
        <w:t xml:space="preserve"> </w:t>
      </w:r>
      <w:proofErr w:type="spellStart"/>
      <w:r w:rsidRPr="00EB7229">
        <w:rPr>
          <w:color w:val="000000" w:themeColor="text1"/>
          <w:lang w:val="en-GB" w:eastAsia="en-US"/>
        </w:rPr>
        <w:t>d</w:t>
      </w:r>
      <w:r>
        <w:rPr>
          <w:color w:val="000000" w:themeColor="text1"/>
          <w:lang w:val="en-GB" w:eastAsia="en-US"/>
        </w:rPr>
        <w:t>alam</w:t>
      </w:r>
      <w:proofErr w:type="spellEnd"/>
      <w:r>
        <w:rPr>
          <w:color w:val="000000" w:themeColor="text1"/>
          <w:lang w:val="en-GB" w:eastAsia="en-US"/>
        </w:rPr>
        <w:t xml:space="preserve"> </w:t>
      </w:r>
      <w:proofErr w:type="spellStart"/>
      <w:r>
        <w:rPr>
          <w:color w:val="000000" w:themeColor="text1"/>
          <w:lang w:val="en-GB" w:eastAsia="en-US"/>
        </w:rPr>
        <w:t>mengatasi</w:t>
      </w:r>
      <w:proofErr w:type="spellEnd"/>
      <w:r>
        <w:rPr>
          <w:color w:val="000000" w:themeColor="text1"/>
          <w:lang w:val="en-GB" w:eastAsia="en-US"/>
        </w:rPr>
        <w:t xml:space="preserve"> </w:t>
      </w:r>
      <w:proofErr w:type="spellStart"/>
      <w:r>
        <w:rPr>
          <w:color w:val="000000" w:themeColor="text1"/>
          <w:lang w:val="en-GB" w:eastAsia="en-US"/>
        </w:rPr>
        <w:t>berbagai</w:t>
      </w:r>
      <w:proofErr w:type="spellEnd"/>
      <w:r>
        <w:rPr>
          <w:color w:val="000000" w:themeColor="text1"/>
          <w:lang w:val="en-GB" w:eastAsia="en-US"/>
        </w:rPr>
        <w:t xml:space="preserve"> </w:t>
      </w:r>
      <w:proofErr w:type="spellStart"/>
      <w:r>
        <w:rPr>
          <w:color w:val="000000" w:themeColor="text1"/>
          <w:lang w:val="en-GB" w:eastAsia="en-US"/>
        </w:rPr>
        <w:t>masalah</w:t>
      </w:r>
      <w:proofErr w:type="spellEnd"/>
      <w:r w:rsidRPr="00EB7229">
        <w:rPr>
          <w:color w:val="000000" w:themeColor="text1"/>
          <w:lang w:val="en-GB" w:eastAsia="en-US"/>
        </w:rPr>
        <w:t>.</w:t>
      </w:r>
    </w:p>
    <w:p w14:paraId="09783B1D" w14:textId="77777777" w:rsidR="00B9395F" w:rsidRPr="00EB7229" w:rsidRDefault="00B9395F" w:rsidP="00B9395F">
      <w:pPr>
        <w:pStyle w:val="BodyText"/>
        <w:tabs>
          <w:tab w:val="left" w:pos="8080"/>
          <w:tab w:val="left" w:pos="8640"/>
        </w:tabs>
        <w:spacing w:line="276" w:lineRule="auto"/>
        <w:ind w:right="-23" w:firstLine="567"/>
        <w:jc w:val="both"/>
        <w:rPr>
          <w:color w:val="000000" w:themeColor="text1"/>
        </w:rPr>
      </w:pPr>
      <w:proofErr w:type="spellStart"/>
      <w:r w:rsidRPr="00EB7229">
        <w:rPr>
          <w:color w:val="000000" w:themeColor="text1"/>
        </w:rPr>
        <w:t>Wagnild</w:t>
      </w:r>
      <w:proofErr w:type="spellEnd"/>
      <w:r w:rsidRPr="00EB7229">
        <w:rPr>
          <w:color w:val="000000" w:themeColor="text1"/>
        </w:rPr>
        <w:t xml:space="preserve"> and Young (Moorhouse dan Caltabiano,2007) </w:t>
      </w:r>
      <w:proofErr w:type="spellStart"/>
      <w:r w:rsidRPr="00EB7229">
        <w:rPr>
          <w:color w:val="000000" w:themeColor="text1"/>
        </w:rPr>
        <w:t>mengemukakan</w:t>
      </w:r>
      <w:proofErr w:type="spellEnd"/>
      <w:r w:rsidRPr="00EB7229">
        <w:rPr>
          <w:color w:val="000000" w:themeColor="text1"/>
        </w:rPr>
        <w:t xml:space="preserve"> </w:t>
      </w:r>
      <w:proofErr w:type="spellStart"/>
      <w:r w:rsidRPr="00EB7229">
        <w:rPr>
          <w:color w:val="000000" w:themeColor="text1"/>
        </w:rPr>
        <w:t>bahwa</w:t>
      </w:r>
      <w:proofErr w:type="spellEnd"/>
      <w:r w:rsidRPr="00EB7229">
        <w:rPr>
          <w:color w:val="000000" w:themeColor="text1"/>
        </w:rPr>
        <w:t xml:space="preserve"> </w:t>
      </w:r>
      <w:proofErr w:type="spellStart"/>
      <w:r w:rsidRPr="00EB7229">
        <w:rPr>
          <w:color w:val="000000" w:themeColor="text1"/>
        </w:rPr>
        <w:t>faktor</w:t>
      </w:r>
      <w:proofErr w:type="spellEnd"/>
      <w:r w:rsidRPr="00EB7229">
        <w:rPr>
          <w:color w:val="000000" w:themeColor="text1"/>
        </w:rPr>
        <w:t xml:space="preserve"> </w:t>
      </w:r>
      <w:proofErr w:type="spellStart"/>
      <w:r w:rsidRPr="00EB7229">
        <w:rPr>
          <w:color w:val="000000" w:themeColor="text1"/>
        </w:rPr>
        <w:t>resiliensi</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dan </w:t>
      </w:r>
      <w:proofErr w:type="spellStart"/>
      <w:r w:rsidRPr="00EB7229">
        <w:rPr>
          <w:color w:val="000000" w:themeColor="text1"/>
        </w:rPr>
        <w:t>kompetensi</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terdiri</w:t>
      </w:r>
      <w:proofErr w:type="spellEnd"/>
      <w:r w:rsidRPr="00EB7229">
        <w:rPr>
          <w:color w:val="000000" w:themeColor="text1"/>
        </w:rPr>
        <w:t xml:space="preserve"> </w:t>
      </w:r>
      <w:proofErr w:type="spellStart"/>
      <w:r w:rsidRPr="00EB7229">
        <w:rPr>
          <w:color w:val="000000" w:themeColor="text1"/>
        </w:rPr>
        <w:t>dari</w:t>
      </w:r>
      <w:proofErr w:type="spellEnd"/>
      <w:r w:rsidRPr="00EB7229">
        <w:rPr>
          <w:color w:val="000000" w:themeColor="text1"/>
        </w:rPr>
        <w:t xml:space="preserve"> </w:t>
      </w:r>
      <w:proofErr w:type="spellStart"/>
      <w:r w:rsidRPr="00EB7229">
        <w:rPr>
          <w:color w:val="000000" w:themeColor="text1"/>
        </w:rPr>
        <w:t>fleksibilitas</w:t>
      </w:r>
      <w:proofErr w:type="spellEnd"/>
      <w:r w:rsidRPr="00EB7229">
        <w:rPr>
          <w:color w:val="000000" w:themeColor="text1"/>
        </w:rPr>
        <w:t xml:space="preserve">, </w:t>
      </w:r>
      <w:proofErr w:type="spellStart"/>
      <w:r w:rsidRPr="00EB7229">
        <w:rPr>
          <w:color w:val="000000" w:themeColor="text1"/>
        </w:rPr>
        <w:t>kemampuan</w:t>
      </w:r>
      <w:proofErr w:type="spellEnd"/>
      <w:r w:rsidRPr="00EB7229">
        <w:rPr>
          <w:color w:val="000000" w:themeColor="text1"/>
        </w:rPr>
        <w:t xml:space="preserve"> </w:t>
      </w:r>
      <w:proofErr w:type="spellStart"/>
      <w:r w:rsidRPr="00EB7229">
        <w:rPr>
          <w:color w:val="000000" w:themeColor="text1"/>
        </w:rPr>
        <w:t>beradaptasi</w:t>
      </w:r>
      <w:proofErr w:type="spellEnd"/>
      <w:r w:rsidRPr="00EB7229">
        <w:rPr>
          <w:color w:val="000000" w:themeColor="text1"/>
        </w:rPr>
        <w:t xml:space="preserve">, dan </w:t>
      </w:r>
      <w:proofErr w:type="spellStart"/>
      <w:r w:rsidRPr="00EB7229">
        <w:rPr>
          <w:color w:val="000000" w:themeColor="text1"/>
        </w:rPr>
        <w:t>keseimbangan</w:t>
      </w:r>
      <w:proofErr w:type="spellEnd"/>
      <w:r w:rsidRPr="00EB7229">
        <w:rPr>
          <w:color w:val="000000" w:themeColor="text1"/>
        </w:rPr>
        <w:t xml:space="preserve"> </w:t>
      </w:r>
      <w:proofErr w:type="spellStart"/>
      <w:r w:rsidRPr="00EB7229">
        <w:rPr>
          <w:color w:val="000000" w:themeColor="text1"/>
        </w:rPr>
        <w:t>perspektif</w:t>
      </w:r>
      <w:proofErr w:type="spellEnd"/>
      <w:r w:rsidRPr="00EB7229">
        <w:rPr>
          <w:color w:val="000000" w:themeColor="text1"/>
        </w:rPr>
        <w:t xml:space="preserve"> </w:t>
      </w:r>
      <w:proofErr w:type="spellStart"/>
      <w:r w:rsidRPr="00EB7229">
        <w:rPr>
          <w:color w:val="000000" w:themeColor="text1"/>
        </w:rPr>
        <w:t>hidup</w:t>
      </w:r>
      <w:proofErr w:type="spellEnd"/>
      <w:r w:rsidRPr="00EB7229">
        <w:rPr>
          <w:color w:val="000000" w:themeColor="text1"/>
        </w:rPr>
        <w:t xml:space="preserve">. </w:t>
      </w:r>
      <w:proofErr w:type="spellStart"/>
      <w:r w:rsidRPr="00EB7229">
        <w:rPr>
          <w:color w:val="000000" w:themeColor="text1"/>
        </w:rPr>
        <w:t>Sedangkan</w:t>
      </w:r>
      <w:proofErr w:type="spellEnd"/>
      <w:r w:rsidRPr="00EB7229">
        <w:rPr>
          <w:color w:val="000000" w:themeColor="text1"/>
        </w:rPr>
        <w:t xml:space="preserve"> </w:t>
      </w:r>
      <w:proofErr w:type="spellStart"/>
      <w:r w:rsidRPr="00EB7229">
        <w:rPr>
          <w:color w:val="000000" w:themeColor="text1"/>
        </w:rPr>
        <w:t>kompetensi</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terdiri</w:t>
      </w:r>
      <w:proofErr w:type="spellEnd"/>
      <w:r w:rsidRPr="00EB7229">
        <w:rPr>
          <w:color w:val="000000" w:themeColor="text1"/>
        </w:rPr>
        <w:t xml:space="preserve"> </w:t>
      </w:r>
      <w:proofErr w:type="spellStart"/>
      <w:r w:rsidRPr="00EB7229">
        <w:rPr>
          <w:color w:val="000000" w:themeColor="text1"/>
        </w:rPr>
        <w:t>dari</w:t>
      </w:r>
      <w:proofErr w:type="spellEnd"/>
      <w:r w:rsidRPr="00EB7229">
        <w:rPr>
          <w:color w:val="000000" w:themeColor="text1"/>
        </w:rPr>
        <w:t xml:space="preserve"> </w:t>
      </w:r>
      <w:proofErr w:type="spellStart"/>
      <w:r w:rsidRPr="00EB7229">
        <w:rPr>
          <w:color w:val="000000" w:themeColor="text1"/>
        </w:rPr>
        <w:t>ketekunan</w:t>
      </w:r>
      <w:proofErr w:type="spellEnd"/>
      <w:r w:rsidRPr="00EB7229">
        <w:rPr>
          <w:color w:val="000000" w:themeColor="text1"/>
        </w:rPr>
        <w:t xml:space="preserve"> </w:t>
      </w:r>
      <w:proofErr w:type="spellStart"/>
      <w:r w:rsidRPr="00EB7229">
        <w:rPr>
          <w:color w:val="000000" w:themeColor="text1"/>
        </w:rPr>
        <w:t>hati</w:t>
      </w:r>
      <w:proofErr w:type="spellEnd"/>
      <w:r w:rsidRPr="00EB7229">
        <w:rPr>
          <w:color w:val="000000" w:themeColor="text1"/>
        </w:rPr>
        <w:t xml:space="preserve">, </w:t>
      </w:r>
      <w:proofErr w:type="spellStart"/>
      <w:r w:rsidRPr="00EB7229">
        <w:rPr>
          <w:color w:val="000000" w:themeColor="text1"/>
        </w:rPr>
        <w:t>kemandirian</w:t>
      </w:r>
      <w:proofErr w:type="spellEnd"/>
      <w:r w:rsidRPr="00EB7229">
        <w:rPr>
          <w:color w:val="000000" w:themeColor="text1"/>
        </w:rPr>
        <w:t xml:space="preserve">, </w:t>
      </w:r>
      <w:proofErr w:type="spellStart"/>
      <w:r w:rsidRPr="00EB7229">
        <w:rPr>
          <w:color w:val="000000" w:themeColor="text1"/>
        </w:rPr>
        <w:t>kepercayaan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keunggulan</w:t>
      </w:r>
      <w:proofErr w:type="spellEnd"/>
      <w:r w:rsidRPr="00EB7229">
        <w:rPr>
          <w:color w:val="000000" w:themeColor="text1"/>
        </w:rPr>
        <w:t xml:space="preserve">, </w:t>
      </w:r>
      <w:proofErr w:type="spellStart"/>
      <w:r w:rsidRPr="00EB7229">
        <w:rPr>
          <w:color w:val="000000" w:themeColor="text1"/>
        </w:rPr>
        <w:t>determinasi</w:t>
      </w:r>
      <w:proofErr w:type="spellEnd"/>
      <w:r w:rsidRPr="00EB7229">
        <w:rPr>
          <w:color w:val="000000" w:themeColor="text1"/>
        </w:rPr>
        <w:t xml:space="preserve">, dan </w:t>
      </w:r>
      <w:proofErr w:type="spellStart"/>
      <w:r w:rsidRPr="00EB7229">
        <w:rPr>
          <w:color w:val="000000" w:themeColor="text1"/>
        </w:rPr>
        <w:t>akal</w:t>
      </w:r>
      <w:proofErr w:type="spellEnd"/>
      <w:r w:rsidRPr="00EB7229">
        <w:rPr>
          <w:color w:val="000000" w:themeColor="text1"/>
        </w:rPr>
        <w:t xml:space="preserve"> </w:t>
      </w:r>
      <w:proofErr w:type="spellStart"/>
      <w:r w:rsidRPr="00EB7229">
        <w:rPr>
          <w:color w:val="000000" w:themeColor="text1"/>
        </w:rPr>
        <w:t>pemikiran</w:t>
      </w:r>
      <w:proofErr w:type="spellEnd"/>
      <w:r w:rsidRPr="00EB7229">
        <w:rPr>
          <w:color w:val="000000" w:themeColor="text1"/>
        </w:rPr>
        <w:t>.</w:t>
      </w:r>
    </w:p>
    <w:p w14:paraId="648070E5" w14:textId="51726FC1" w:rsidR="00B9395F" w:rsidRPr="00EB7229" w:rsidRDefault="00B9395F" w:rsidP="00B9395F">
      <w:pPr>
        <w:pStyle w:val="BodyText"/>
        <w:spacing w:before="134" w:line="276" w:lineRule="auto"/>
        <w:ind w:right="-23" w:firstLine="567"/>
        <w:jc w:val="both"/>
        <w:rPr>
          <w:color w:val="000000" w:themeColor="text1"/>
        </w:rPr>
      </w:pPr>
      <w:r w:rsidRPr="00EB7229">
        <w:rPr>
          <w:color w:val="000000" w:themeColor="text1"/>
        </w:rPr>
        <w:t>Williams dan Lynn (</w:t>
      </w:r>
      <w:proofErr w:type="spellStart"/>
      <w:r w:rsidRPr="00EB7229">
        <w:rPr>
          <w:color w:val="000000" w:themeColor="text1"/>
        </w:rPr>
        <w:t>Aryani</w:t>
      </w:r>
      <w:proofErr w:type="spellEnd"/>
      <w:r w:rsidRPr="00EB7229">
        <w:rPr>
          <w:color w:val="000000" w:themeColor="text1"/>
        </w:rPr>
        <w:t xml:space="preserve">, 2015) </w:t>
      </w:r>
      <w:proofErr w:type="spellStart"/>
      <w:r w:rsidRPr="00EB7229">
        <w:rPr>
          <w:color w:val="000000" w:themeColor="text1"/>
        </w:rPr>
        <w:t>mengemukakan</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adalah</w:t>
      </w:r>
      <w:proofErr w:type="spellEnd"/>
      <w:r w:rsidRPr="00EB7229">
        <w:rPr>
          <w:color w:val="000000" w:themeColor="text1"/>
        </w:rPr>
        <w:t xml:space="preserve"> </w:t>
      </w:r>
      <w:proofErr w:type="spellStart"/>
      <w:r w:rsidRPr="00EB7229">
        <w:rPr>
          <w:color w:val="000000" w:themeColor="text1"/>
        </w:rPr>
        <w:t>kemampuan</w:t>
      </w:r>
      <w:proofErr w:type="spellEnd"/>
      <w:r w:rsidRPr="00EB7229">
        <w:rPr>
          <w:color w:val="000000" w:themeColor="text1"/>
        </w:rPr>
        <w:t xml:space="preserve"> yang </w:t>
      </w:r>
      <w:proofErr w:type="spellStart"/>
      <w:r w:rsidRPr="00EB7229">
        <w:rPr>
          <w:color w:val="000000" w:themeColor="text1"/>
        </w:rPr>
        <w:t>dimiliki</w:t>
      </w:r>
      <w:proofErr w:type="spellEnd"/>
      <w:r w:rsidRPr="00EB7229">
        <w:rPr>
          <w:color w:val="000000" w:themeColor="text1"/>
        </w:rPr>
        <w:t xml:space="preserve"> oleh </w:t>
      </w:r>
      <w:proofErr w:type="spellStart"/>
      <w:r w:rsidRPr="00EB7229">
        <w:rPr>
          <w:color w:val="000000" w:themeColor="text1"/>
        </w:rPr>
        <w:t>individu</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bisa</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w:t>
      </w:r>
      <w:proofErr w:type="spellStart"/>
      <w:r w:rsidRPr="00EB7229">
        <w:rPr>
          <w:color w:val="000000" w:themeColor="text1"/>
        </w:rPr>
        <w:t>keberadaan</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sendiri</w:t>
      </w:r>
      <w:proofErr w:type="spellEnd"/>
      <w:r w:rsidRPr="00EB7229">
        <w:rPr>
          <w:color w:val="000000" w:themeColor="text1"/>
        </w:rPr>
        <w:t xml:space="preserve">. Hasil </w:t>
      </w:r>
      <w:proofErr w:type="spellStart"/>
      <w:r w:rsidRPr="00EB7229">
        <w:rPr>
          <w:color w:val="000000" w:themeColor="text1"/>
        </w:rPr>
        <w:t>analisis</w:t>
      </w:r>
      <w:proofErr w:type="spellEnd"/>
      <w:r w:rsidRPr="00EB7229">
        <w:rPr>
          <w:color w:val="000000" w:themeColor="text1"/>
        </w:rPr>
        <w:t xml:space="preserve">, </w:t>
      </w:r>
      <w:proofErr w:type="spellStart"/>
      <w:r w:rsidRPr="00EB7229">
        <w:rPr>
          <w:color w:val="000000" w:themeColor="text1"/>
        </w:rPr>
        <w:t>penilaian</w:t>
      </w:r>
      <w:proofErr w:type="spellEnd"/>
      <w:r w:rsidRPr="00EB7229">
        <w:rPr>
          <w:color w:val="000000" w:themeColor="text1"/>
        </w:rPr>
        <w:t xml:space="preserve"> </w:t>
      </w:r>
      <w:proofErr w:type="spellStart"/>
      <w:r w:rsidRPr="00EB7229">
        <w:rPr>
          <w:color w:val="000000" w:themeColor="text1"/>
        </w:rPr>
        <w:t>atau</w:t>
      </w:r>
      <w:proofErr w:type="spellEnd"/>
      <w:r w:rsidRPr="00EB7229">
        <w:rPr>
          <w:color w:val="000000" w:themeColor="text1"/>
        </w:rPr>
        <w:t xml:space="preserve"> </w:t>
      </w:r>
      <w:proofErr w:type="spellStart"/>
      <w:r w:rsidRPr="00EB7229">
        <w:rPr>
          <w:color w:val="000000" w:themeColor="text1"/>
        </w:rPr>
        <w:t>evaluasi</w:t>
      </w:r>
      <w:proofErr w:type="spellEnd"/>
      <w:r w:rsidRPr="00EB7229">
        <w:rPr>
          <w:color w:val="000000" w:themeColor="text1"/>
        </w:rPr>
        <w:t xml:space="preserve"> yang </w:t>
      </w:r>
      <w:proofErr w:type="spellStart"/>
      <w:r w:rsidRPr="00EB7229">
        <w:rPr>
          <w:color w:val="000000" w:themeColor="text1"/>
        </w:rPr>
        <w:t>dilakukan</w:t>
      </w:r>
      <w:proofErr w:type="spellEnd"/>
      <w:r w:rsidRPr="00EB7229">
        <w:rPr>
          <w:color w:val="000000" w:themeColor="text1"/>
        </w:rPr>
        <w:t xml:space="preserve"> </w:t>
      </w:r>
      <w:proofErr w:type="spellStart"/>
      <w:r w:rsidRPr="00EB7229">
        <w:rPr>
          <w:color w:val="000000" w:themeColor="text1"/>
        </w:rPr>
        <w:t>terhadap</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sendiri</w:t>
      </w:r>
      <w:proofErr w:type="spellEnd"/>
      <w:r w:rsidRPr="00EB7229">
        <w:rPr>
          <w:color w:val="000000" w:themeColor="text1"/>
        </w:rPr>
        <w:t xml:space="preserve"> </w:t>
      </w:r>
      <w:proofErr w:type="spellStart"/>
      <w:r w:rsidRPr="00EB7229">
        <w:rPr>
          <w:color w:val="000000" w:themeColor="text1"/>
        </w:rPr>
        <w:t>akan</w:t>
      </w:r>
      <w:proofErr w:type="spellEnd"/>
      <w:r w:rsidRPr="00EB7229">
        <w:rPr>
          <w:color w:val="000000" w:themeColor="text1"/>
        </w:rPr>
        <w:t xml:space="preserve"> </w:t>
      </w:r>
      <w:proofErr w:type="spellStart"/>
      <w:r w:rsidRPr="00EB7229">
        <w:rPr>
          <w:color w:val="000000" w:themeColor="text1"/>
        </w:rPr>
        <w:t>menjadi</w:t>
      </w:r>
      <w:proofErr w:type="spellEnd"/>
      <w:r w:rsidRPr="00EB7229">
        <w:rPr>
          <w:color w:val="000000" w:themeColor="text1"/>
        </w:rPr>
        <w:t xml:space="preserve"> </w:t>
      </w:r>
      <w:proofErr w:type="spellStart"/>
      <w:r w:rsidRPr="00EB7229">
        <w:rPr>
          <w:color w:val="000000" w:themeColor="text1"/>
        </w:rPr>
        <w:t>dasar</w:t>
      </w:r>
      <w:proofErr w:type="spellEnd"/>
      <w:r w:rsidRPr="00EB7229">
        <w:rPr>
          <w:color w:val="000000" w:themeColor="text1"/>
        </w:rPr>
        <w:t xml:space="preserve"> </w:t>
      </w:r>
      <w:proofErr w:type="spellStart"/>
      <w:r w:rsidRPr="00EB7229">
        <w:rPr>
          <w:color w:val="000000" w:themeColor="text1"/>
          <w:spacing w:val="2"/>
        </w:rPr>
        <w:t>bagi</w:t>
      </w:r>
      <w:proofErr w:type="spellEnd"/>
      <w:r w:rsidRPr="00EB7229">
        <w:rPr>
          <w:color w:val="000000" w:themeColor="text1"/>
          <w:spacing w:val="2"/>
        </w:rPr>
        <w:t xml:space="preserve"> </w:t>
      </w:r>
      <w:proofErr w:type="spellStart"/>
      <w:r w:rsidRPr="00EB7229">
        <w:rPr>
          <w:color w:val="000000" w:themeColor="text1"/>
        </w:rPr>
        <w:t>individu</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mengambil</w:t>
      </w:r>
      <w:proofErr w:type="spellEnd"/>
      <w:r w:rsidRPr="00EB7229">
        <w:rPr>
          <w:color w:val="000000" w:themeColor="text1"/>
        </w:rPr>
        <w:t xml:space="preserve"> </w:t>
      </w:r>
      <w:proofErr w:type="spellStart"/>
      <w:r w:rsidRPr="00EB7229">
        <w:rPr>
          <w:color w:val="000000" w:themeColor="text1"/>
        </w:rPr>
        <w:t>keputusan</w:t>
      </w:r>
      <w:proofErr w:type="spellEnd"/>
      <w:r w:rsidRPr="00EB7229">
        <w:rPr>
          <w:color w:val="000000" w:themeColor="text1"/>
        </w:rPr>
        <w:t xml:space="preserve"> </w:t>
      </w:r>
      <w:proofErr w:type="spellStart"/>
      <w:r w:rsidRPr="00EB7229">
        <w:rPr>
          <w:color w:val="000000" w:themeColor="text1"/>
        </w:rPr>
        <w:t>dalam</w:t>
      </w:r>
      <w:proofErr w:type="spellEnd"/>
      <w:r w:rsidRPr="00EB7229">
        <w:rPr>
          <w:color w:val="000000" w:themeColor="text1"/>
        </w:rPr>
        <w:t xml:space="preserve"> </w:t>
      </w:r>
      <w:proofErr w:type="spellStart"/>
      <w:r w:rsidRPr="00EB7229">
        <w:rPr>
          <w:color w:val="000000" w:themeColor="text1"/>
        </w:rPr>
        <w:t>menentukan</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terhadap</w:t>
      </w:r>
      <w:proofErr w:type="spellEnd"/>
      <w:r w:rsidRPr="00EB7229">
        <w:rPr>
          <w:color w:val="000000" w:themeColor="text1"/>
        </w:rPr>
        <w:t xml:space="preserve"> </w:t>
      </w:r>
      <w:proofErr w:type="spellStart"/>
      <w:r w:rsidRPr="00EB7229">
        <w:rPr>
          <w:color w:val="000000" w:themeColor="text1"/>
        </w:rPr>
        <w:t>keberadaan</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Sikap</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dapat</w:t>
      </w:r>
      <w:proofErr w:type="spellEnd"/>
      <w:r w:rsidRPr="00EB7229">
        <w:rPr>
          <w:color w:val="000000" w:themeColor="text1"/>
        </w:rPr>
        <w:t xml:space="preserve"> </w:t>
      </w:r>
      <w:proofErr w:type="spellStart"/>
      <w:r w:rsidRPr="00EB7229">
        <w:rPr>
          <w:color w:val="000000" w:themeColor="text1"/>
        </w:rPr>
        <w:t>dilakukan</w:t>
      </w:r>
      <w:proofErr w:type="spellEnd"/>
      <w:r w:rsidRPr="00EB7229">
        <w:rPr>
          <w:color w:val="000000" w:themeColor="text1"/>
        </w:rPr>
        <w:t xml:space="preserve"> </w:t>
      </w:r>
      <w:proofErr w:type="spellStart"/>
      <w:r w:rsidRPr="00EB7229">
        <w:rPr>
          <w:color w:val="000000" w:themeColor="text1"/>
        </w:rPr>
        <w:t>dengan</w:t>
      </w:r>
      <w:proofErr w:type="spellEnd"/>
      <w:r w:rsidRPr="00EB7229">
        <w:rPr>
          <w:color w:val="000000" w:themeColor="text1"/>
        </w:rPr>
        <w:t xml:space="preserve"> </w:t>
      </w:r>
      <w:proofErr w:type="spellStart"/>
      <w:r w:rsidRPr="00EB7229">
        <w:rPr>
          <w:color w:val="000000" w:themeColor="text1"/>
        </w:rPr>
        <w:t>cara</w:t>
      </w:r>
      <w:proofErr w:type="spellEnd"/>
      <w:r w:rsidRPr="00EB7229">
        <w:rPr>
          <w:color w:val="000000" w:themeColor="text1"/>
        </w:rPr>
        <w:t xml:space="preserve"> </w:t>
      </w:r>
      <w:proofErr w:type="spellStart"/>
      <w:r w:rsidRPr="00EB7229">
        <w:rPr>
          <w:color w:val="000000" w:themeColor="text1"/>
        </w:rPr>
        <w:t>realistis</w:t>
      </w:r>
      <w:proofErr w:type="spellEnd"/>
      <w:r w:rsidRPr="00EB7229">
        <w:rPr>
          <w:color w:val="000000" w:themeColor="text1"/>
        </w:rPr>
        <w:t xml:space="preserve"> </w:t>
      </w:r>
      <w:proofErr w:type="spellStart"/>
      <w:r w:rsidRPr="00EB7229">
        <w:rPr>
          <w:color w:val="000000" w:themeColor="text1"/>
        </w:rPr>
        <w:t>ataupun</w:t>
      </w:r>
      <w:proofErr w:type="spellEnd"/>
      <w:r w:rsidRPr="00EB7229">
        <w:rPr>
          <w:color w:val="000000" w:themeColor="text1"/>
        </w:rPr>
        <w:t xml:space="preserve"> </w:t>
      </w:r>
      <w:proofErr w:type="spellStart"/>
      <w:r w:rsidRPr="00EB7229">
        <w:rPr>
          <w:color w:val="000000" w:themeColor="text1"/>
        </w:rPr>
        <w:t>tidak</w:t>
      </w:r>
      <w:proofErr w:type="spellEnd"/>
      <w:r w:rsidRPr="00EB7229">
        <w:rPr>
          <w:color w:val="000000" w:themeColor="text1"/>
        </w:rPr>
        <w:t xml:space="preserve"> </w:t>
      </w:r>
      <w:proofErr w:type="spellStart"/>
      <w:r w:rsidRPr="00EB7229">
        <w:rPr>
          <w:color w:val="000000" w:themeColor="text1"/>
        </w:rPr>
        <w:t>realistis</w:t>
      </w:r>
      <w:proofErr w:type="spellEnd"/>
      <w:r w:rsidRPr="00EB7229">
        <w:rPr>
          <w:color w:val="000000" w:themeColor="text1"/>
        </w:rPr>
        <w:t xml:space="preserve">. </w:t>
      </w:r>
      <w:proofErr w:type="spellStart"/>
      <w:r w:rsidRPr="00EB7229">
        <w:rPr>
          <w:color w:val="000000" w:themeColor="text1"/>
        </w:rPr>
        <w:t>Sikap</w:t>
      </w:r>
      <w:proofErr w:type="spellEnd"/>
      <w:r w:rsidRPr="00EB7229">
        <w:rPr>
          <w:color w:val="000000" w:themeColor="text1"/>
        </w:rPr>
        <w:t xml:space="preserve"> </w:t>
      </w:r>
      <w:proofErr w:type="spellStart"/>
      <w:r w:rsidRPr="00EB7229">
        <w:rPr>
          <w:color w:val="000000" w:themeColor="text1"/>
        </w:rPr>
        <w:t>realistis</w:t>
      </w:r>
      <w:proofErr w:type="spellEnd"/>
      <w:r w:rsidRPr="00EB7229">
        <w:rPr>
          <w:color w:val="000000" w:themeColor="text1"/>
        </w:rPr>
        <w:t xml:space="preserve"> </w:t>
      </w:r>
      <w:proofErr w:type="spellStart"/>
      <w:r w:rsidRPr="00EB7229">
        <w:rPr>
          <w:color w:val="000000" w:themeColor="text1"/>
        </w:rPr>
        <w:t>ditunjukan</w:t>
      </w:r>
      <w:proofErr w:type="spellEnd"/>
      <w:r w:rsidRPr="00EB7229">
        <w:rPr>
          <w:color w:val="000000" w:themeColor="text1"/>
        </w:rPr>
        <w:t xml:space="preserve"> </w:t>
      </w:r>
      <w:proofErr w:type="spellStart"/>
      <w:r w:rsidRPr="00EB7229">
        <w:rPr>
          <w:color w:val="000000" w:themeColor="text1"/>
        </w:rPr>
        <w:t>dengan</w:t>
      </w:r>
      <w:proofErr w:type="spellEnd"/>
      <w:r w:rsidRPr="00EB7229">
        <w:rPr>
          <w:color w:val="000000" w:themeColor="text1"/>
        </w:rPr>
        <w:t xml:space="preserve"> </w:t>
      </w:r>
      <w:proofErr w:type="spellStart"/>
      <w:r w:rsidRPr="00EB7229">
        <w:rPr>
          <w:color w:val="000000" w:themeColor="text1"/>
        </w:rPr>
        <w:t>kemampuan</w:t>
      </w:r>
      <w:proofErr w:type="spellEnd"/>
      <w:r w:rsidRPr="00EB7229">
        <w:rPr>
          <w:color w:val="000000" w:themeColor="text1"/>
        </w:rPr>
        <w:t xml:space="preserve"> </w:t>
      </w:r>
      <w:proofErr w:type="spellStart"/>
      <w:r w:rsidRPr="00EB7229">
        <w:rPr>
          <w:color w:val="000000" w:themeColor="text1"/>
        </w:rPr>
        <w:t>individu</w:t>
      </w:r>
      <w:proofErr w:type="spellEnd"/>
      <w:r w:rsidRPr="00EB7229">
        <w:rPr>
          <w:color w:val="000000" w:themeColor="text1"/>
        </w:rPr>
        <w:t xml:space="preserve"> </w:t>
      </w:r>
      <w:proofErr w:type="spellStart"/>
      <w:r w:rsidRPr="00EB7229">
        <w:rPr>
          <w:color w:val="000000" w:themeColor="text1"/>
        </w:rPr>
        <w:t>dalam</w:t>
      </w:r>
      <w:proofErr w:type="spellEnd"/>
      <w:r w:rsidRPr="00EB7229">
        <w:rPr>
          <w:color w:val="000000" w:themeColor="text1"/>
        </w:rPr>
        <w:t xml:space="preserve"> </w:t>
      </w:r>
      <w:proofErr w:type="spellStart"/>
      <w:r w:rsidRPr="00EB7229">
        <w:rPr>
          <w:color w:val="000000" w:themeColor="text1"/>
        </w:rPr>
        <w:t>memandang</w:t>
      </w:r>
      <w:proofErr w:type="spellEnd"/>
      <w:r w:rsidRPr="00EB7229">
        <w:rPr>
          <w:color w:val="000000" w:themeColor="text1"/>
        </w:rPr>
        <w:t xml:space="preserve"> </w:t>
      </w:r>
      <w:proofErr w:type="spellStart"/>
      <w:r w:rsidRPr="00EB7229">
        <w:rPr>
          <w:color w:val="000000" w:themeColor="text1"/>
        </w:rPr>
        <w:t>kelemahan</w:t>
      </w:r>
      <w:proofErr w:type="spellEnd"/>
      <w:r w:rsidRPr="00EB7229">
        <w:rPr>
          <w:color w:val="000000" w:themeColor="text1"/>
        </w:rPr>
        <w:t xml:space="preserve"> dan </w:t>
      </w:r>
      <w:proofErr w:type="spellStart"/>
      <w:r w:rsidRPr="00EB7229">
        <w:rPr>
          <w:color w:val="000000" w:themeColor="text1"/>
        </w:rPr>
        <w:t>kelebihan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secara</w:t>
      </w:r>
      <w:proofErr w:type="spellEnd"/>
      <w:r w:rsidRPr="00EB7229">
        <w:rPr>
          <w:color w:val="000000" w:themeColor="text1"/>
        </w:rPr>
        <w:t xml:space="preserve"> </w:t>
      </w:r>
      <w:proofErr w:type="spellStart"/>
      <w:r w:rsidRPr="00EB7229">
        <w:rPr>
          <w:color w:val="000000" w:themeColor="text1"/>
        </w:rPr>
        <w:t>objektif</w:t>
      </w:r>
      <w:proofErr w:type="spellEnd"/>
      <w:r w:rsidRPr="00EB7229">
        <w:rPr>
          <w:color w:val="000000" w:themeColor="text1"/>
        </w:rPr>
        <w:t xml:space="preserve">. </w:t>
      </w:r>
      <w:proofErr w:type="spellStart"/>
      <w:r w:rsidRPr="00EB7229">
        <w:rPr>
          <w:color w:val="000000" w:themeColor="text1"/>
        </w:rPr>
        <w:t>Sedangkan</w:t>
      </w:r>
      <w:proofErr w:type="spellEnd"/>
      <w:r w:rsidRPr="00EB7229">
        <w:rPr>
          <w:color w:val="000000" w:themeColor="text1"/>
        </w:rPr>
        <w:t xml:space="preserve"> </w:t>
      </w:r>
      <w:proofErr w:type="spellStart"/>
      <w:r w:rsidRPr="00EB7229">
        <w:rPr>
          <w:color w:val="000000" w:themeColor="text1"/>
        </w:rPr>
        <w:t>sikap</w:t>
      </w:r>
      <w:proofErr w:type="spellEnd"/>
      <w:r w:rsidRPr="00EB7229">
        <w:rPr>
          <w:color w:val="000000" w:themeColor="text1"/>
        </w:rPr>
        <w:t xml:space="preserve"> </w:t>
      </w:r>
      <w:proofErr w:type="spellStart"/>
      <w:r w:rsidRPr="00EB7229">
        <w:rPr>
          <w:color w:val="000000" w:themeColor="text1"/>
        </w:rPr>
        <w:t>tidak</w:t>
      </w:r>
      <w:proofErr w:type="spellEnd"/>
      <w:r w:rsidRPr="00EB7229">
        <w:rPr>
          <w:color w:val="000000" w:themeColor="text1"/>
        </w:rPr>
        <w:t xml:space="preserve"> </w:t>
      </w:r>
      <w:proofErr w:type="spellStart"/>
      <w:r w:rsidRPr="00EB7229">
        <w:rPr>
          <w:color w:val="000000" w:themeColor="text1"/>
        </w:rPr>
        <w:t>realistis</w:t>
      </w:r>
      <w:proofErr w:type="spellEnd"/>
      <w:r w:rsidRPr="00EB7229">
        <w:rPr>
          <w:color w:val="000000" w:themeColor="text1"/>
        </w:rPr>
        <w:t xml:space="preserve"> </w:t>
      </w:r>
      <w:proofErr w:type="spellStart"/>
      <w:r w:rsidRPr="00EB7229">
        <w:rPr>
          <w:color w:val="000000" w:themeColor="text1"/>
        </w:rPr>
        <w:t>ditujukan</w:t>
      </w:r>
      <w:proofErr w:type="spellEnd"/>
      <w:r w:rsidRPr="00EB7229">
        <w:rPr>
          <w:color w:val="000000" w:themeColor="text1"/>
        </w:rPr>
        <w:t xml:space="preserve"> </w:t>
      </w:r>
      <w:proofErr w:type="spellStart"/>
      <w:r w:rsidRPr="00EB7229">
        <w:rPr>
          <w:color w:val="000000" w:themeColor="text1"/>
        </w:rPr>
        <w:t>dengan</w:t>
      </w:r>
      <w:proofErr w:type="spellEnd"/>
      <w:r w:rsidRPr="00EB7229">
        <w:rPr>
          <w:color w:val="000000" w:themeColor="text1"/>
        </w:rPr>
        <w:t xml:space="preserve"> </w:t>
      </w:r>
      <w:proofErr w:type="spellStart"/>
      <w:r w:rsidRPr="00EB7229">
        <w:rPr>
          <w:color w:val="000000" w:themeColor="text1"/>
        </w:rPr>
        <w:t>upaya</w:t>
      </w:r>
      <w:proofErr w:type="spellEnd"/>
      <w:r w:rsidRPr="00EB7229">
        <w:rPr>
          <w:color w:val="000000" w:themeColor="text1"/>
        </w:rPr>
        <w:t xml:space="preserve"> </w:t>
      </w:r>
      <w:proofErr w:type="spellStart"/>
      <w:r w:rsidRPr="00EB7229">
        <w:rPr>
          <w:color w:val="000000" w:themeColor="text1"/>
        </w:rPr>
        <w:t>individu</w:t>
      </w:r>
      <w:proofErr w:type="spellEnd"/>
      <w:r w:rsidRPr="00EB7229">
        <w:rPr>
          <w:color w:val="000000" w:themeColor="text1"/>
        </w:rPr>
        <w:t xml:space="preserve"> yang </w:t>
      </w:r>
      <w:proofErr w:type="spellStart"/>
      <w:r w:rsidRPr="00EB7229">
        <w:rPr>
          <w:color w:val="000000" w:themeColor="text1"/>
        </w:rPr>
        <w:t>menilai</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secara</w:t>
      </w:r>
      <w:proofErr w:type="spellEnd"/>
      <w:r w:rsidRPr="00EB7229">
        <w:rPr>
          <w:color w:val="000000" w:themeColor="text1"/>
        </w:rPr>
        <w:t xml:space="preserve"> </w:t>
      </w:r>
      <w:proofErr w:type="spellStart"/>
      <w:r w:rsidRPr="00EB7229">
        <w:rPr>
          <w:color w:val="000000" w:themeColor="text1"/>
        </w:rPr>
        <w:t>berlebihan</w:t>
      </w:r>
      <w:proofErr w:type="spellEnd"/>
      <w:r w:rsidRPr="00EB7229">
        <w:rPr>
          <w:color w:val="000000" w:themeColor="text1"/>
        </w:rPr>
        <w:t xml:space="preserve">, </w:t>
      </w:r>
      <w:proofErr w:type="spellStart"/>
      <w:r w:rsidRPr="00EB7229">
        <w:rPr>
          <w:color w:val="000000" w:themeColor="text1"/>
        </w:rPr>
        <w:t>mencoba</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menolak</w:t>
      </w:r>
      <w:proofErr w:type="spellEnd"/>
      <w:r w:rsidRPr="00EB7229">
        <w:rPr>
          <w:color w:val="000000" w:themeColor="text1"/>
        </w:rPr>
        <w:t xml:space="preserve"> </w:t>
      </w:r>
      <w:proofErr w:type="spellStart"/>
      <w:r w:rsidRPr="00EB7229">
        <w:rPr>
          <w:color w:val="000000" w:themeColor="text1"/>
        </w:rPr>
        <w:t>kelemahan</w:t>
      </w:r>
      <w:proofErr w:type="spellEnd"/>
      <w:r w:rsidRPr="00EB7229">
        <w:rPr>
          <w:color w:val="000000" w:themeColor="text1"/>
        </w:rPr>
        <w:t xml:space="preserve"> yang </w:t>
      </w:r>
      <w:proofErr w:type="spellStart"/>
      <w:r w:rsidRPr="00EB7229">
        <w:rPr>
          <w:color w:val="000000" w:themeColor="text1"/>
        </w:rPr>
        <w:t>dimiliki</w:t>
      </w:r>
      <w:proofErr w:type="spellEnd"/>
      <w:r w:rsidRPr="00EB7229">
        <w:rPr>
          <w:color w:val="000000" w:themeColor="text1"/>
        </w:rPr>
        <w:t xml:space="preserve">, </w:t>
      </w:r>
      <w:proofErr w:type="spellStart"/>
      <w:r w:rsidRPr="00EB7229">
        <w:rPr>
          <w:color w:val="000000" w:themeColor="text1"/>
        </w:rPr>
        <w:t>mengingkari</w:t>
      </w:r>
      <w:proofErr w:type="spellEnd"/>
      <w:r w:rsidRPr="00EB7229">
        <w:rPr>
          <w:color w:val="000000" w:themeColor="text1"/>
        </w:rPr>
        <w:t xml:space="preserve"> </w:t>
      </w:r>
      <w:proofErr w:type="spellStart"/>
      <w:r w:rsidRPr="00EB7229">
        <w:rPr>
          <w:color w:val="000000" w:themeColor="text1"/>
        </w:rPr>
        <w:t>hal-hal</w:t>
      </w:r>
      <w:proofErr w:type="spellEnd"/>
      <w:r w:rsidRPr="00EB7229">
        <w:rPr>
          <w:color w:val="000000" w:themeColor="text1"/>
        </w:rPr>
        <w:t xml:space="preserve"> </w:t>
      </w:r>
      <w:proofErr w:type="spellStart"/>
      <w:r w:rsidRPr="00EB7229">
        <w:rPr>
          <w:color w:val="000000" w:themeColor="text1"/>
        </w:rPr>
        <w:t>buruk</w:t>
      </w:r>
      <w:proofErr w:type="spellEnd"/>
      <w:r w:rsidRPr="00EB7229">
        <w:rPr>
          <w:color w:val="000000" w:themeColor="text1"/>
        </w:rPr>
        <w:t xml:space="preserve"> yang </w:t>
      </w:r>
      <w:proofErr w:type="spellStart"/>
      <w:r w:rsidRPr="00EB7229">
        <w:rPr>
          <w:color w:val="000000" w:themeColor="text1"/>
        </w:rPr>
        <w:t>ada</w:t>
      </w:r>
      <w:proofErr w:type="spellEnd"/>
      <w:r w:rsidRPr="00EB7229">
        <w:rPr>
          <w:color w:val="000000" w:themeColor="text1"/>
        </w:rPr>
        <w:t xml:space="preserve"> </w:t>
      </w:r>
      <w:proofErr w:type="spellStart"/>
      <w:r w:rsidRPr="00EB7229">
        <w:rPr>
          <w:color w:val="000000" w:themeColor="text1"/>
        </w:rPr>
        <w:t>dalam</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misalnya</w:t>
      </w:r>
      <w:proofErr w:type="spellEnd"/>
      <w:r w:rsidRPr="00EB7229">
        <w:rPr>
          <w:color w:val="000000" w:themeColor="text1"/>
        </w:rPr>
        <w:t xml:space="preserve"> </w:t>
      </w:r>
      <w:proofErr w:type="spellStart"/>
      <w:r w:rsidRPr="00EB7229">
        <w:rPr>
          <w:color w:val="000000" w:themeColor="text1"/>
        </w:rPr>
        <w:t>terhadap</w:t>
      </w:r>
      <w:proofErr w:type="spellEnd"/>
      <w:r w:rsidRPr="00EB7229">
        <w:rPr>
          <w:color w:val="000000" w:themeColor="text1"/>
        </w:rPr>
        <w:t xml:space="preserve"> </w:t>
      </w:r>
      <w:proofErr w:type="spellStart"/>
      <w:r w:rsidRPr="00EB7229">
        <w:rPr>
          <w:color w:val="000000" w:themeColor="text1"/>
        </w:rPr>
        <w:t>pengalaman</w:t>
      </w:r>
      <w:proofErr w:type="spellEnd"/>
      <w:r w:rsidRPr="00EB7229">
        <w:rPr>
          <w:color w:val="000000" w:themeColor="text1"/>
        </w:rPr>
        <w:t xml:space="preserve"> </w:t>
      </w:r>
      <w:proofErr w:type="spellStart"/>
      <w:r w:rsidRPr="00EB7229">
        <w:rPr>
          <w:color w:val="000000" w:themeColor="text1"/>
        </w:rPr>
        <w:t>traumatis</w:t>
      </w:r>
      <w:proofErr w:type="spellEnd"/>
      <w:r w:rsidRPr="00EB7229">
        <w:rPr>
          <w:color w:val="000000" w:themeColor="text1"/>
        </w:rPr>
        <w:t xml:space="preserve"> yang </w:t>
      </w:r>
      <w:proofErr w:type="spellStart"/>
      <w:r w:rsidRPr="00EB7229">
        <w:rPr>
          <w:color w:val="000000" w:themeColor="text1"/>
        </w:rPr>
        <w:t>terjadi</w:t>
      </w:r>
      <w:proofErr w:type="spellEnd"/>
      <w:r w:rsidRPr="00EB7229">
        <w:rPr>
          <w:color w:val="000000" w:themeColor="text1"/>
        </w:rPr>
        <w:t xml:space="preserve"> </w:t>
      </w:r>
      <w:proofErr w:type="spellStart"/>
      <w:r w:rsidRPr="00EB7229">
        <w:rPr>
          <w:color w:val="000000" w:themeColor="text1"/>
        </w:rPr>
        <w:t>dimasa</w:t>
      </w:r>
      <w:proofErr w:type="spellEnd"/>
      <w:r w:rsidRPr="00EB7229">
        <w:rPr>
          <w:color w:val="000000" w:themeColor="text1"/>
        </w:rPr>
        <w:t xml:space="preserve"> </w:t>
      </w:r>
      <w:proofErr w:type="spellStart"/>
      <w:r w:rsidRPr="00EB7229">
        <w:rPr>
          <w:color w:val="000000" w:themeColor="text1"/>
        </w:rPr>
        <w:t>lalu</w:t>
      </w:r>
      <w:proofErr w:type="spellEnd"/>
      <w:r w:rsidRPr="00EB7229">
        <w:rPr>
          <w:color w:val="000000" w:themeColor="text1"/>
        </w:rPr>
        <w:t>).</w:t>
      </w:r>
      <w:proofErr w:type="spellStart"/>
      <w:r w:rsidRPr="00EB7229">
        <w:rPr>
          <w:color w:val="000000" w:themeColor="text1"/>
        </w:rPr>
        <w:t>Menurut</w:t>
      </w:r>
      <w:proofErr w:type="spellEnd"/>
      <w:r w:rsidRPr="00EB7229">
        <w:rPr>
          <w:color w:val="000000" w:themeColor="text1"/>
        </w:rPr>
        <w:t xml:space="preserve"> </w:t>
      </w:r>
      <w:r w:rsidRPr="00B343FA">
        <w:rPr>
          <w:rStyle w:val="Strong"/>
          <w:b w:val="0"/>
          <w:bCs w:val="0"/>
          <w:color w:val="000000" w:themeColor="text1"/>
        </w:rPr>
        <w:t>David</w:t>
      </w:r>
      <w:r w:rsidRPr="00EB7229">
        <w:rPr>
          <w:rStyle w:val="Strong"/>
          <w:color w:val="000000" w:themeColor="text1"/>
        </w:rPr>
        <w:t xml:space="preserve"> </w:t>
      </w:r>
      <w:r w:rsidRPr="00EB7229">
        <w:rPr>
          <w:color w:val="000000" w:themeColor="text1"/>
        </w:rPr>
        <w:t>(Sari &amp;Nuryoto,2002).</w:t>
      </w:r>
      <w:proofErr w:type="spellStart"/>
      <w:r w:rsidRPr="00EB7229">
        <w:rPr>
          <w:color w:val="000000" w:themeColor="text1"/>
        </w:rPr>
        <w:t>Ciri-ciri</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yaitu</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sendiri</w:t>
      </w:r>
      <w:proofErr w:type="spellEnd"/>
      <w:r w:rsidRPr="00EB7229">
        <w:rPr>
          <w:color w:val="000000" w:themeColor="text1"/>
        </w:rPr>
        <w:t xml:space="preserve"> </w:t>
      </w:r>
      <w:proofErr w:type="spellStart"/>
      <w:r w:rsidRPr="00EB7229">
        <w:rPr>
          <w:color w:val="000000" w:themeColor="text1"/>
        </w:rPr>
        <w:t>apa</w:t>
      </w:r>
      <w:proofErr w:type="spellEnd"/>
      <w:r w:rsidRPr="00EB7229">
        <w:rPr>
          <w:color w:val="000000" w:themeColor="text1"/>
        </w:rPr>
        <w:t xml:space="preserve"> </w:t>
      </w:r>
      <w:proofErr w:type="spellStart"/>
      <w:r w:rsidRPr="00EB7229">
        <w:rPr>
          <w:color w:val="000000" w:themeColor="text1"/>
        </w:rPr>
        <w:t>adanya,tidak</w:t>
      </w:r>
      <w:proofErr w:type="spellEnd"/>
      <w:r w:rsidRPr="00EB7229">
        <w:rPr>
          <w:color w:val="000000" w:themeColor="text1"/>
        </w:rPr>
        <w:t xml:space="preserve"> </w:t>
      </w:r>
      <w:proofErr w:type="spellStart"/>
      <w:r w:rsidRPr="00EB7229">
        <w:rPr>
          <w:color w:val="000000" w:themeColor="text1"/>
        </w:rPr>
        <w:t>menolak</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sendiri</w:t>
      </w:r>
      <w:proofErr w:type="spellEnd"/>
      <w:r w:rsidRPr="00EB7229">
        <w:rPr>
          <w:color w:val="000000" w:themeColor="text1"/>
        </w:rPr>
        <w:t xml:space="preserve"> </w:t>
      </w:r>
      <w:proofErr w:type="spellStart"/>
      <w:r w:rsidRPr="00EB7229">
        <w:rPr>
          <w:color w:val="000000" w:themeColor="text1"/>
        </w:rPr>
        <w:t>apabila</w:t>
      </w:r>
      <w:proofErr w:type="spellEnd"/>
      <w:r w:rsidRPr="00EB7229">
        <w:rPr>
          <w:color w:val="000000" w:themeColor="text1"/>
        </w:rPr>
        <w:t xml:space="preserve"> </w:t>
      </w:r>
      <w:proofErr w:type="spellStart"/>
      <w:r w:rsidRPr="00EB7229">
        <w:rPr>
          <w:color w:val="000000" w:themeColor="text1"/>
        </w:rPr>
        <w:t>memiliki</w:t>
      </w:r>
      <w:proofErr w:type="spellEnd"/>
      <w:r w:rsidRPr="00EB7229">
        <w:rPr>
          <w:color w:val="000000" w:themeColor="text1"/>
        </w:rPr>
        <w:t xml:space="preserve"> </w:t>
      </w:r>
      <w:proofErr w:type="spellStart"/>
      <w:r w:rsidRPr="00EB7229">
        <w:rPr>
          <w:color w:val="000000" w:themeColor="text1"/>
        </w:rPr>
        <w:t>kelemahan</w:t>
      </w:r>
      <w:proofErr w:type="spellEnd"/>
      <w:r w:rsidRPr="00EB7229">
        <w:rPr>
          <w:color w:val="000000" w:themeColor="text1"/>
        </w:rPr>
        <w:t xml:space="preserve"> dan </w:t>
      </w:r>
      <w:proofErr w:type="spellStart"/>
      <w:r w:rsidRPr="00EB7229">
        <w:rPr>
          <w:color w:val="000000" w:themeColor="text1"/>
        </w:rPr>
        <w:t>kekurangan,memiliki</w:t>
      </w:r>
      <w:proofErr w:type="spellEnd"/>
      <w:r w:rsidRPr="00EB7229">
        <w:rPr>
          <w:color w:val="000000" w:themeColor="text1"/>
        </w:rPr>
        <w:t xml:space="preserve"> </w:t>
      </w:r>
      <w:proofErr w:type="spellStart"/>
      <w:r w:rsidRPr="00EB7229">
        <w:rPr>
          <w:color w:val="000000" w:themeColor="text1"/>
        </w:rPr>
        <w:t>keyakinan</w:t>
      </w:r>
      <w:proofErr w:type="spellEnd"/>
      <w:r w:rsidRPr="00EB7229">
        <w:rPr>
          <w:color w:val="000000" w:themeColor="text1"/>
        </w:rPr>
        <w:t xml:space="preserve"> </w:t>
      </w:r>
      <w:proofErr w:type="spellStart"/>
      <w:r w:rsidRPr="00EB7229">
        <w:rPr>
          <w:color w:val="000000" w:themeColor="text1"/>
        </w:rPr>
        <w:t>bahwa</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mencintai</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sendiri</w:t>
      </w:r>
      <w:proofErr w:type="spellEnd"/>
      <w:r w:rsidRPr="00EB7229">
        <w:rPr>
          <w:color w:val="000000" w:themeColor="text1"/>
        </w:rPr>
        <w:t xml:space="preserve"> </w:t>
      </w:r>
      <w:proofErr w:type="spellStart"/>
      <w:r w:rsidRPr="00EB7229">
        <w:rPr>
          <w:color w:val="000000" w:themeColor="text1"/>
        </w:rPr>
        <w:t>maka</w:t>
      </w:r>
      <w:proofErr w:type="spellEnd"/>
      <w:r w:rsidRPr="00EB7229">
        <w:rPr>
          <w:color w:val="000000" w:themeColor="text1"/>
        </w:rPr>
        <w:t xml:space="preserve"> </w:t>
      </w:r>
      <w:proofErr w:type="spellStart"/>
      <w:r w:rsidRPr="00EB7229">
        <w:rPr>
          <w:color w:val="000000" w:themeColor="text1"/>
        </w:rPr>
        <w:t>seseorang</w:t>
      </w:r>
      <w:proofErr w:type="spellEnd"/>
      <w:r w:rsidRPr="00EB7229">
        <w:rPr>
          <w:color w:val="000000" w:themeColor="text1"/>
        </w:rPr>
        <w:t xml:space="preserve"> </w:t>
      </w:r>
      <w:proofErr w:type="spellStart"/>
      <w:r w:rsidRPr="00EB7229">
        <w:rPr>
          <w:color w:val="000000" w:themeColor="text1"/>
        </w:rPr>
        <w:t>tidak</w:t>
      </w:r>
      <w:proofErr w:type="spellEnd"/>
      <w:r w:rsidRPr="00EB7229">
        <w:rPr>
          <w:color w:val="000000" w:themeColor="text1"/>
        </w:rPr>
        <w:t xml:space="preserve"> </w:t>
      </w:r>
      <w:proofErr w:type="spellStart"/>
      <w:r w:rsidRPr="00EB7229">
        <w:rPr>
          <w:color w:val="000000" w:themeColor="text1"/>
        </w:rPr>
        <w:t>harus</w:t>
      </w:r>
      <w:proofErr w:type="spellEnd"/>
      <w:r w:rsidRPr="00EB7229">
        <w:rPr>
          <w:color w:val="000000" w:themeColor="text1"/>
        </w:rPr>
        <w:t xml:space="preserve"> </w:t>
      </w:r>
      <w:proofErr w:type="spellStart"/>
      <w:r w:rsidRPr="00EB7229">
        <w:rPr>
          <w:color w:val="000000" w:themeColor="text1"/>
        </w:rPr>
        <w:t>dicintai</w:t>
      </w:r>
      <w:proofErr w:type="spellEnd"/>
      <w:r w:rsidRPr="00EB7229">
        <w:rPr>
          <w:color w:val="000000" w:themeColor="text1"/>
        </w:rPr>
        <w:t xml:space="preserve"> oleh orang lain dan </w:t>
      </w:r>
      <w:proofErr w:type="spellStart"/>
      <w:r w:rsidRPr="00EB7229">
        <w:rPr>
          <w:color w:val="000000" w:themeColor="text1"/>
        </w:rPr>
        <w:t>dihargai</w:t>
      </w:r>
      <w:proofErr w:type="spellEnd"/>
      <w:r w:rsidRPr="00EB7229">
        <w:rPr>
          <w:color w:val="000000" w:themeColor="text1"/>
        </w:rPr>
        <w:t xml:space="preserve"> oleh orang </w:t>
      </w:r>
      <w:proofErr w:type="spellStart"/>
      <w:r w:rsidRPr="00EB7229">
        <w:rPr>
          <w:color w:val="000000" w:themeColor="text1"/>
        </w:rPr>
        <w:t>lain,dan</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merasa</w:t>
      </w:r>
      <w:proofErr w:type="spellEnd"/>
      <w:r w:rsidRPr="00EB7229">
        <w:rPr>
          <w:color w:val="000000" w:themeColor="text1"/>
        </w:rPr>
        <w:t xml:space="preserve"> </w:t>
      </w:r>
      <w:proofErr w:type="spellStart"/>
      <w:r w:rsidRPr="00EB7229">
        <w:rPr>
          <w:color w:val="000000" w:themeColor="text1"/>
        </w:rPr>
        <w:t>berharga</w:t>
      </w:r>
      <w:proofErr w:type="spellEnd"/>
      <w:r w:rsidRPr="00EB7229">
        <w:rPr>
          <w:color w:val="000000" w:themeColor="text1"/>
        </w:rPr>
        <w:t xml:space="preserve"> </w:t>
      </w:r>
      <w:proofErr w:type="spellStart"/>
      <w:r w:rsidRPr="00EB7229">
        <w:rPr>
          <w:color w:val="000000" w:themeColor="text1"/>
        </w:rPr>
        <w:t>maka</w:t>
      </w:r>
      <w:proofErr w:type="spellEnd"/>
      <w:r w:rsidRPr="00EB7229">
        <w:rPr>
          <w:color w:val="000000" w:themeColor="text1"/>
        </w:rPr>
        <w:t xml:space="preserve"> </w:t>
      </w:r>
      <w:proofErr w:type="spellStart"/>
      <w:r w:rsidRPr="00EB7229">
        <w:rPr>
          <w:color w:val="000000" w:themeColor="text1"/>
        </w:rPr>
        <w:t>seseorang</w:t>
      </w:r>
      <w:proofErr w:type="spellEnd"/>
      <w:r w:rsidRPr="00EB7229">
        <w:rPr>
          <w:color w:val="000000" w:themeColor="text1"/>
        </w:rPr>
        <w:t xml:space="preserve"> </w:t>
      </w:r>
      <w:proofErr w:type="spellStart"/>
      <w:r w:rsidRPr="00EB7229">
        <w:rPr>
          <w:color w:val="000000" w:themeColor="text1"/>
        </w:rPr>
        <w:t>tidak</w:t>
      </w:r>
      <w:proofErr w:type="spellEnd"/>
      <w:r w:rsidRPr="00EB7229">
        <w:rPr>
          <w:color w:val="000000" w:themeColor="text1"/>
        </w:rPr>
        <w:t xml:space="preserve"> </w:t>
      </w:r>
      <w:proofErr w:type="spellStart"/>
      <w:r w:rsidRPr="00EB7229">
        <w:rPr>
          <w:color w:val="000000" w:themeColor="text1"/>
        </w:rPr>
        <w:t>perlu</w:t>
      </w:r>
      <w:proofErr w:type="spellEnd"/>
      <w:r w:rsidRPr="00EB7229">
        <w:rPr>
          <w:color w:val="000000" w:themeColor="text1"/>
        </w:rPr>
        <w:t xml:space="preserve"> </w:t>
      </w:r>
      <w:proofErr w:type="spellStart"/>
      <w:r w:rsidRPr="00EB7229">
        <w:rPr>
          <w:color w:val="000000" w:themeColor="text1"/>
        </w:rPr>
        <w:t>merasa</w:t>
      </w:r>
      <w:proofErr w:type="spellEnd"/>
      <w:r w:rsidRPr="00EB7229">
        <w:rPr>
          <w:color w:val="000000" w:themeColor="text1"/>
        </w:rPr>
        <w:t xml:space="preserve"> </w:t>
      </w:r>
      <w:proofErr w:type="spellStart"/>
      <w:r w:rsidRPr="00EB7229">
        <w:rPr>
          <w:color w:val="000000" w:themeColor="text1"/>
        </w:rPr>
        <w:t>benar-benar</w:t>
      </w:r>
      <w:proofErr w:type="spellEnd"/>
      <w:r w:rsidRPr="00EB7229">
        <w:rPr>
          <w:color w:val="000000" w:themeColor="text1"/>
        </w:rPr>
        <w:t xml:space="preserve"> </w:t>
      </w:r>
      <w:proofErr w:type="spellStart"/>
      <w:r w:rsidRPr="00EB7229">
        <w:rPr>
          <w:color w:val="000000" w:themeColor="text1"/>
        </w:rPr>
        <w:t>sempurna</w:t>
      </w:r>
      <w:proofErr w:type="spellEnd"/>
      <w:r w:rsidRPr="00EB7229">
        <w:rPr>
          <w:color w:val="000000" w:themeColor="text1"/>
        </w:rPr>
        <w:t>.</w:t>
      </w:r>
    </w:p>
    <w:p w14:paraId="25AC012F" w14:textId="77777777" w:rsidR="00B9395F" w:rsidRPr="00EB7229" w:rsidRDefault="00B9395F" w:rsidP="00B9395F">
      <w:pPr>
        <w:pStyle w:val="BodyText"/>
        <w:spacing w:before="134" w:line="276" w:lineRule="auto"/>
        <w:ind w:right="-23" w:firstLine="567"/>
        <w:jc w:val="both"/>
        <w:rPr>
          <w:color w:val="000000" w:themeColor="text1"/>
        </w:rPr>
      </w:pPr>
      <w:proofErr w:type="spellStart"/>
      <w:r w:rsidRPr="00EB7229">
        <w:rPr>
          <w:color w:val="000000" w:themeColor="text1"/>
        </w:rPr>
        <w:t>Hjelle</w:t>
      </w:r>
      <w:proofErr w:type="spellEnd"/>
      <w:r w:rsidRPr="00EB7229">
        <w:rPr>
          <w:color w:val="000000" w:themeColor="text1"/>
        </w:rPr>
        <w:t xml:space="preserve"> dan Ziegler (Sari &amp; </w:t>
      </w:r>
      <w:proofErr w:type="spellStart"/>
      <w:r w:rsidRPr="00EB7229">
        <w:rPr>
          <w:color w:val="000000" w:themeColor="text1"/>
        </w:rPr>
        <w:t>Nuryoto</w:t>
      </w:r>
      <w:proofErr w:type="spellEnd"/>
      <w:r w:rsidRPr="00EB7229">
        <w:rPr>
          <w:color w:val="000000" w:themeColor="text1"/>
        </w:rPr>
        <w:t xml:space="preserve">, 2002) </w:t>
      </w:r>
      <w:proofErr w:type="spellStart"/>
      <w:r w:rsidRPr="00EB7229">
        <w:rPr>
          <w:color w:val="000000" w:themeColor="text1"/>
        </w:rPr>
        <w:t>menjelaskan</w:t>
      </w:r>
      <w:proofErr w:type="spellEnd"/>
      <w:r w:rsidRPr="00EB7229">
        <w:rPr>
          <w:color w:val="000000" w:themeColor="text1"/>
        </w:rPr>
        <w:t xml:space="preserve"> </w:t>
      </w:r>
      <w:proofErr w:type="spellStart"/>
      <w:r w:rsidRPr="00EB7229">
        <w:rPr>
          <w:color w:val="000000" w:themeColor="text1"/>
        </w:rPr>
        <w:t>seseorang</w:t>
      </w:r>
      <w:proofErr w:type="spellEnd"/>
      <w:r w:rsidRPr="00EB7229">
        <w:rPr>
          <w:color w:val="000000" w:themeColor="text1"/>
        </w:rPr>
        <w:t xml:space="preserve"> yang </w:t>
      </w:r>
      <w:proofErr w:type="spellStart"/>
      <w:r w:rsidRPr="00EB7229">
        <w:rPr>
          <w:color w:val="000000" w:themeColor="text1"/>
        </w:rPr>
        <w:t>memiliki</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tidak</w:t>
      </w:r>
      <w:proofErr w:type="spellEnd"/>
      <w:r w:rsidRPr="00EB7229">
        <w:rPr>
          <w:color w:val="000000" w:themeColor="text1"/>
        </w:rPr>
        <w:t xml:space="preserve"> </w:t>
      </w:r>
      <w:proofErr w:type="spellStart"/>
      <w:r w:rsidRPr="00EB7229">
        <w:rPr>
          <w:color w:val="000000" w:themeColor="text1"/>
        </w:rPr>
        <w:t>akan</w:t>
      </w:r>
      <w:proofErr w:type="spellEnd"/>
      <w:r w:rsidRPr="00EB7229">
        <w:rPr>
          <w:color w:val="000000" w:themeColor="text1"/>
        </w:rPr>
        <w:t xml:space="preserve"> </w:t>
      </w:r>
      <w:proofErr w:type="spellStart"/>
      <w:r w:rsidRPr="00EB7229">
        <w:rPr>
          <w:color w:val="000000" w:themeColor="text1"/>
        </w:rPr>
        <w:t>merasa</w:t>
      </w:r>
      <w:proofErr w:type="spellEnd"/>
      <w:r w:rsidRPr="00EB7229">
        <w:rPr>
          <w:color w:val="000000" w:themeColor="text1"/>
        </w:rPr>
        <w:t xml:space="preserve"> </w:t>
      </w:r>
      <w:proofErr w:type="spellStart"/>
      <w:r w:rsidRPr="00EB7229">
        <w:rPr>
          <w:color w:val="000000" w:themeColor="text1"/>
        </w:rPr>
        <w:t>sedih</w:t>
      </w:r>
      <w:proofErr w:type="spellEnd"/>
      <w:r w:rsidRPr="00EB7229">
        <w:rPr>
          <w:color w:val="000000" w:themeColor="text1"/>
        </w:rPr>
        <w:t xml:space="preserve">, </w:t>
      </w:r>
      <w:proofErr w:type="spellStart"/>
      <w:r w:rsidRPr="00EB7229">
        <w:rPr>
          <w:color w:val="000000" w:themeColor="text1"/>
        </w:rPr>
        <w:t>frustasi</w:t>
      </w:r>
      <w:proofErr w:type="spellEnd"/>
      <w:r w:rsidRPr="00EB7229">
        <w:rPr>
          <w:color w:val="000000" w:themeColor="text1"/>
        </w:rPr>
        <w:t xml:space="preserve"> </w:t>
      </w:r>
      <w:proofErr w:type="spellStart"/>
      <w:r w:rsidRPr="00EB7229">
        <w:rPr>
          <w:color w:val="000000" w:themeColor="text1"/>
        </w:rPr>
        <w:t>ataupun</w:t>
      </w:r>
      <w:proofErr w:type="spellEnd"/>
      <w:r w:rsidRPr="00EB7229">
        <w:rPr>
          <w:color w:val="000000" w:themeColor="text1"/>
        </w:rPr>
        <w:t xml:space="preserve"> </w:t>
      </w:r>
      <w:proofErr w:type="spellStart"/>
      <w:r w:rsidRPr="00EB7229">
        <w:rPr>
          <w:color w:val="000000" w:themeColor="text1"/>
        </w:rPr>
        <w:t>marah</w:t>
      </w:r>
      <w:proofErr w:type="spellEnd"/>
      <w:r w:rsidRPr="00EB7229">
        <w:rPr>
          <w:color w:val="000000" w:themeColor="text1"/>
        </w:rPr>
        <w:t xml:space="preserve"> </w:t>
      </w:r>
      <w:proofErr w:type="spellStart"/>
      <w:r w:rsidRPr="00EB7229">
        <w:rPr>
          <w:color w:val="000000" w:themeColor="text1"/>
        </w:rPr>
        <w:t>karena</w:t>
      </w:r>
      <w:proofErr w:type="spellEnd"/>
      <w:r w:rsidRPr="00EB7229">
        <w:rPr>
          <w:color w:val="000000" w:themeColor="text1"/>
        </w:rPr>
        <w:t xml:space="preserve"> </w:t>
      </w:r>
      <w:proofErr w:type="spellStart"/>
      <w:r w:rsidRPr="00EB7229">
        <w:rPr>
          <w:color w:val="000000" w:themeColor="text1"/>
        </w:rPr>
        <w:t>individu</w:t>
      </w:r>
      <w:proofErr w:type="spellEnd"/>
      <w:r w:rsidRPr="00EB7229">
        <w:rPr>
          <w:color w:val="000000" w:themeColor="text1"/>
        </w:rPr>
        <w:t xml:space="preserve"> </w:t>
      </w:r>
      <w:proofErr w:type="spellStart"/>
      <w:r w:rsidRPr="00EB7229">
        <w:rPr>
          <w:color w:val="000000" w:themeColor="text1"/>
        </w:rPr>
        <w:t>tersebut</w:t>
      </w:r>
      <w:proofErr w:type="spellEnd"/>
      <w:r w:rsidRPr="00EB7229">
        <w:rPr>
          <w:color w:val="000000" w:themeColor="text1"/>
        </w:rPr>
        <w:t xml:space="preserve"> </w:t>
      </w:r>
      <w:proofErr w:type="spellStart"/>
      <w:r w:rsidRPr="00EB7229">
        <w:rPr>
          <w:color w:val="000000" w:themeColor="text1"/>
        </w:rPr>
        <w:t>mempunyai</w:t>
      </w:r>
      <w:proofErr w:type="spellEnd"/>
      <w:r w:rsidRPr="00EB7229">
        <w:rPr>
          <w:color w:val="000000" w:themeColor="text1"/>
        </w:rPr>
        <w:t xml:space="preserve"> </w:t>
      </w:r>
      <w:proofErr w:type="spellStart"/>
      <w:r w:rsidRPr="00EB7229">
        <w:rPr>
          <w:color w:val="000000" w:themeColor="text1"/>
        </w:rPr>
        <w:t>toleransi</w:t>
      </w:r>
      <w:proofErr w:type="spellEnd"/>
      <w:r w:rsidRPr="00EB7229">
        <w:rPr>
          <w:color w:val="000000" w:themeColor="text1"/>
        </w:rPr>
        <w:t xml:space="preserve"> yang </w:t>
      </w:r>
      <w:proofErr w:type="spellStart"/>
      <w:r w:rsidRPr="00EB7229">
        <w:rPr>
          <w:color w:val="000000" w:themeColor="text1"/>
        </w:rPr>
        <w:t>baik</w:t>
      </w:r>
      <w:proofErr w:type="spellEnd"/>
      <w:r w:rsidRPr="00EB7229">
        <w:rPr>
          <w:color w:val="000000" w:themeColor="text1"/>
        </w:rPr>
        <w:t xml:space="preserve"> </w:t>
      </w:r>
      <w:proofErr w:type="spellStart"/>
      <w:r w:rsidRPr="00EB7229">
        <w:rPr>
          <w:color w:val="000000" w:themeColor="text1"/>
        </w:rPr>
        <w:t>terhadap</w:t>
      </w:r>
      <w:proofErr w:type="spellEnd"/>
      <w:r w:rsidRPr="00EB7229">
        <w:rPr>
          <w:color w:val="000000" w:themeColor="text1"/>
        </w:rPr>
        <w:t xml:space="preserve"> </w:t>
      </w:r>
      <w:proofErr w:type="spellStart"/>
      <w:r w:rsidRPr="00EB7229">
        <w:rPr>
          <w:color w:val="000000" w:themeColor="text1"/>
        </w:rPr>
        <w:t>kelemahan</w:t>
      </w:r>
      <w:proofErr w:type="spellEnd"/>
      <w:r w:rsidRPr="00EB7229">
        <w:rPr>
          <w:color w:val="000000" w:themeColor="text1"/>
        </w:rPr>
        <w:t xml:space="preserve"> </w:t>
      </w:r>
      <w:proofErr w:type="spellStart"/>
      <w:r w:rsidRPr="00EB7229">
        <w:rPr>
          <w:color w:val="000000" w:themeColor="text1"/>
        </w:rPr>
        <w:t>dimilikinya</w:t>
      </w:r>
      <w:proofErr w:type="spellEnd"/>
      <w:r w:rsidRPr="00EB7229">
        <w:rPr>
          <w:color w:val="000000" w:themeColor="text1"/>
        </w:rPr>
        <w:t xml:space="preserve"> dan </w:t>
      </w:r>
      <w:proofErr w:type="spellStart"/>
      <w:r w:rsidRPr="00EB7229">
        <w:rPr>
          <w:color w:val="000000" w:themeColor="text1"/>
        </w:rPr>
        <w:t>terhadap</w:t>
      </w:r>
      <w:proofErr w:type="spellEnd"/>
      <w:r w:rsidRPr="00EB7229">
        <w:rPr>
          <w:color w:val="000000" w:themeColor="text1"/>
        </w:rPr>
        <w:t xml:space="preserve"> </w:t>
      </w:r>
      <w:proofErr w:type="spellStart"/>
      <w:r w:rsidRPr="00EB7229">
        <w:rPr>
          <w:color w:val="000000" w:themeColor="text1"/>
        </w:rPr>
        <w:t>kejadian</w:t>
      </w:r>
      <w:proofErr w:type="spellEnd"/>
      <w:r w:rsidRPr="00EB7229">
        <w:rPr>
          <w:color w:val="000000" w:themeColor="text1"/>
        </w:rPr>
        <w:t xml:space="preserve"> yang </w:t>
      </w:r>
      <w:proofErr w:type="spellStart"/>
      <w:r w:rsidRPr="00EB7229">
        <w:rPr>
          <w:color w:val="000000" w:themeColor="text1"/>
        </w:rPr>
        <w:t>tidak</w:t>
      </w:r>
      <w:proofErr w:type="spellEnd"/>
      <w:r w:rsidRPr="00EB7229">
        <w:rPr>
          <w:color w:val="000000" w:themeColor="text1"/>
        </w:rPr>
        <w:t xml:space="preserve"> </w:t>
      </w:r>
      <w:proofErr w:type="spellStart"/>
      <w:r w:rsidRPr="00EB7229">
        <w:rPr>
          <w:color w:val="000000" w:themeColor="text1"/>
        </w:rPr>
        <w:t>mengenakkan</w:t>
      </w:r>
      <w:proofErr w:type="spellEnd"/>
      <w:r w:rsidRPr="00EB7229">
        <w:rPr>
          <w:color w:val="000000" w:themeColor="text1"/>
        </w:rPr>
        <w:t xml:space="preserve">, </w:t>
      </w:r>
      <w:proofErr w:type="spellStart"/>
      <w:r w:rsidRPr="00EB7229">
        <w:rPr>
          <w:color w:val="000000" w:themeColor="text1"/>
        </w:rPr>
        <w:t>serta</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w:t>
      </w:r>
      <w:proofErr w:type="spellStart"/>
      <w:r w:rsidRPr="00EB7229">
        <w:rPr>
          <w:color w:val="000000" w:themeColor="text1"/>
        </w:rPr>
        <w:t>kelebihan</w:t>
      </w:r>
      <w:proofErr w:type="spellEnd"/>
      <w:r w:rsidRPr="00EB7229">
        <w:rPr>
          <w:color w:val="000000" w:themeColor="text1"/>
        </w:rPr>
        <w:t xml:space="preserve"> dan </w:t>
      </w:r>
      <w:proofErr w:type="spellStart"/>
      <w:r w:rsidRPr="00EB7229">
        <w:rPr>
          <w:color w:val="000000" w:themeColor="text1"/>
        </w:rPr>
        <w:t>kekurangan</w:t>
      </w:r>
      <w:proofErr w:type="spellEnd"/>
      <w:r w:rsidRPr="00EB7229">
        <w:rPr>
          <w:color w:val="000000" w:themeColor="text1"/>
        </w:rPr>
        <w:t xml:space="preserve"> di </w:t>
      </w:r>
      <w:proofErr w:type="spellStart"/>
      <w:r w:rsidRPr="00EB7229">
        <w:rPr>
          <w:color w:val="000000" w:themeColor="text1"/>
        </w:rPr>
        <w:t>dalam</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Kesimpulannya</w:t>
      </w:r>
      <w:proofErr w:type="spellEnd"/>
      <w:r w:rsidRPr="00EB7229">
        <w:rPr>
          <w:color w:val="000000" w:themeColor="text1"/>
        </w:rPr>
        <w:t xml:space="preserve"> </w:t>
      </w:r>
      <w:proofErr w:type="spellStart"/>
      <w:r w:rsidRPr="00EB7229">
        <w:rPr>
          <w:color w:val="000000" w:themeColor="text1"/>
        </w:rPr>
        <w:t>adalah</w:t>
      </w:r>
      <w:proofErr w:type="spellEnd"/>
      <w:r w:rsidRPr="00EB7229">
        <w:rPr>
          <w:color w:val="000000" w:themeColor="text1"/>
        </w:rPr>
        <w:t xml:space="preserve"> </w:t>
      </w:r>
      <w:proofErr w:type="spellStart"/>
      <w:r w:rsidRPr="00EB7229">
        <w:rPr>
          <w:color w:val="000000" w:themeColor="text1"/>
        </w:rPr>
        <w:t>bahwa</w:t>
      </w:r>
      <w:proofErr w:type="spellEnd"/>
      <w:r w:rsidRPr="00EB7229">
        <w:rPr>
          <w:color w:val="000000" w:themeColor="text1"/>
        </w:rPr>
        <w:t xml:space="preserve"> </w:t>
      </w:r>
      <w:proofErr w:type="spellStart"/>
      <w:r w:rsidRPr="00EB7229">
        <w:rPr>
          <w:color w:val="000000" w:themeColor="text1"/>
        </w:rPr>
        <w:t>seseorang</w:t>
      </w:r>
      <w:proofErr w:type="spellEnd"/>
      <w:r w:rsidRPr="00EB7229">
        <w:rPr>
          <w:color w:val="000000" w:themeColor="text1"/>
        </w:rPr>
        <w:t xml:space="preserve"> yang </w:t>
      </w:r>
      <w:proofErr w:type="spellStart"/>
      <w:r w:rsidRPr="00EB7229">
        <w:rPr>
          <w:color w:val="000000" w:themeColor="text1"/>
        </w:rPr>
        <w:t>mampu</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w:t>
      </w:r>
      <w:proofErr w:type="spellStart"/>
      <w:r w:rsidRPr="00EB7229">
        <w:rPr>
          <w:color w:val="000000" w:themeColor="text1"/>
        </w:rPr>
        <w:t>kekurangannya</w:t>
      </w:r>
      <w:proofErr w:type="spellEnd"/>
      <w:r w:rsidRPr="00EB7229">
        <w:rPr>
          <w:color w:val="000000" w:themeColor="text1"/>
        </w:rPr>
        <w:t xml:space="preserve"> </w:t>
      </w:r>
      <w:proofErr w:type="spellStart"/>
      <w:r w:rsidRPr="00EB7229">
        <w:rPr>
          <w:color w:val="000000" w:themeColor="text1"/>
        </w:rPr>
        <w:t>sepertihalnya</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w:t>
      </w:r>
      <w:proofErr w:type="spellStart"/>
      <w:r w:rsidRPr="00EB7229">
        <w:rPr>
          <w:color w:val="000000" w:themeColor="text1"/>
        </w:rPr>
        <w:t>kelebihannya</w:t>
      </w:r>
      <w:proofErr w:type="spellEnd"/>
      <w:r w:rsidRPr="00EB7229">
        <w:rPr>
          <w:color w:val="000000" w:themeColor="text1"/>
        </w:rPr>
        <w:t>. Williams dan Lynn (</w:t>
      </w:r>
      <w:proofErr w:type="spellStart"/>
      <w:r w:rsidRPr="00EB7229">
        <w:rPr>
          <w:color w:val="000000" w:themeColor="text1"/>
        </w:rPr>
        <w:t>Aryani</w:t>
      </w:r>
      <w:proofErr w:type="spellEnd"/>
      <w:r w:rsidRPr="00EB7229">
        <w:rPr>
          <w:color w:val="000000" w:themeColor="text1"/>
        </w:rPr>
        <w:t xml:space="preserve">, 2015) </w:t>
      </w:r>
      <w:proofErr w:type="spellStart"/>
      <w:r w:rsidRPr="00EB7229">
        <w:rPr>
          <w:color w:val="000000" w:themeColor="text1"/>
        </w:rPr>
        <w:t>menjelaskan</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yang </w:t>
      </w:r>
      <w:proofErr w:type="spellStart"/>
      <w:r w:rsidRPr="00EB7229">
        <w:rPr>
          <w:color w:val="000000" w:themeColor="text1"/>
        </w:rPr>
        <w:t>dimiliki</w:t>
      </w:r>
      <w:proofErr w:type="spellEnd"/>
      <w:r w:rsidRPr="00EB7229">
        <w:rPr>
          <w:color w:val="000000" w:themeColor="text1"/>
        </w:rPr>
        <w:t xml:space="preserve"> </w:t>
      </w:r>
      <w:proofErr w:type="spellStart"/>
      <w:r w:rsidRPr="00EB7229">
        <w:rPr>
          <w:color w:val="000000" w:themeColor="text1"/>
        </w:rPr>
        <w:t>individu</w:t>
      </w:r>
      <w:proofErr w:type="spellEnd"/>
      <w:r w:rsidRPr="00EB7229">
        <w:rPr>
          <w:color w:val="000000" w:themeColor="text1"/>
        </w:rPr>
        <w:t xml:space="preserve"> </w:t>
      </w:r>
      <w:proofErr w:type="spellStart"/>
      <w:r w:rsidRPr="00EB7229">
        <w:rPr>
          <w:color w:val="000000" w:themeColor="text1"/>
        </w:rPr>
        <w:t>sebenarnya</w:t>
      </w:r>
      <w:proofErr w:type="spellEnd"/>
      <w:r w:rsidRPr="00EB7229">
        <w:rPr>
          <w:color w:val="000000" w:themeColor="text1"/>
        </w:rPr>
        <w:t xml:space="preserve"> </w:t>
      </w:r>
      <w:proofErr w:type="spellStart"/>
      <w:r w:rsidRPr="00EB7229">
        <w:rPr>
          <w:color w:val="000000" w:themeColor="text1"/>
        </w:rPr>
        <w:t>digunakan</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penopang</w:t>
      </w:r>
      <w:proofErr w:type="spellEnd"/>
      <w:r w:rsidRPr="00EB7229">
        <w:rPr>
          <w:color w:val="000000" w:themeColor="text1"/>
        </w:rPr>
        <w:t xml:space="preserve"> </w:t>
      </w:r>
      <w:proofErr w:type="spellStart"/>
      <w:r w:rsidRPr="00EB7229">
        <w:rPr>
          <w:color w:val="000000" w:themeColor="text1"/>
        </w:rPr>
        <w:t>pengalaman</w:t>
      </w:r>
      <w:proofErr w:type="spellEnd"/>
      <w:r w:rsidRPr="00EB7229">
        <w:rPr>
          <w:color w:val="000000" w:themeColor="text1"/>
        </w:rPr>
        <w:t xml:space="preserve"> </w:t>
      </w:r>
      <w:proofErr w:type="spellStart"/>
      <w:r w:rsidRPr="00EB7229">
        <w:rPr>
          <w:color w:val="000000" w:themeColor="text1"/>
        </w:rPr>
        <w:t>negatif</w:t>
      </w:r>
      <w:proofErr w:type="spellEnd"/>
      <w:r w:rsidRPr="00EB7229">
        <w:rPr>
          <w:color w:val="000000" w:themeColor="text1"/>
        </w:rPr>
        <w:t xml:space="preserve"> yang </w:t>
      </w:r>
      <w:proofErr w:type="spellStart"/>
      <w:r w:rsidRPr="00EB7229">
        <w:rPr>
          <w:color w:val="000000" w:themeColor="text1"/>
        </w:rPr>
        <w:t>dianggap</w:t>
      </w:r>
      <w:proofErr w:type="spellEnd"/>
      <w:r w:rsidRPr="00EB7229">
        <w:rPr>
          <w:color w:val="000000" w:themeColor="text1"/>
        </w:rPr>
        <w:t xml:space="preserve"> </w:t>
      </w:r>
      <w:proofErr w:type="spellStart"/>
      <w:r w:rsidRPr="00EB7229">
        <w:rPr>
          <w:color w:val="000000" w:themeColor="text1"/>
        </w:rPr>
        <w:t>mengancam</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karena</w:t>
      </w:r>
      <w:proofErr w:type="spellEnd"/>
      <w:r w:rsidRPr="00EB7229">
        <w:rPr>
          <w:color w:val="000000" w:themeColor="text1"/>
        </w:rPr>
        <w:t xml:space="preserve"> </w:t>
      </w:r>
      <w:proofErr w:type="spellStart"/>
      <w:r w:rsidRPr="00EB7229">
        <w:rPr>
          <w:color w:val="000000" w:themeColor="text1"/>
        </w:rPr>
        <w:t>didorong</w:t>
      </w:r>
      <w:proofErr w:type="spellEnd"/>
      <w:r w:rsidRPr="00EB7229">
        <w:rPr>
          <w:color w:val="000000" w:themeColor="text1"/>
        </w:rPr>
        <w:t xml:space="preserve"> </w:t>
      </w:r>
      <w:proofErr w:type="spellStart"/>
      <w:r w:rsidRPr="00EB7229">
        <w:rPr>
          <w:color w:val="000000" w:themeColor="text1"/>
        </w:rPr>
        <w:t>keinginan</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dan </w:t>
      </w:r>
      <w:proofErr w:type="spellStart"/>
      <w:r w:rsidRPr="00EB7229">
        <w:rPr>
          <w:color w:val="000000" w:themeColor="text1"/>
        </w:rPr>
        <w:t>mengakui</w:t>
      </w:r>
      <w:proofErr w:type="spellEnd"/>
      <w:r w:rsidRPr="00EB7229">
        <w:rPr>
          <w:color w:val="000000" w:themeColor="text1"/>
        </w:rPr>
        <w:t xml:space="preserve"> </w:t>
      </w:r>
      <w:proofErr w:type="spellStart"/>
      <w:r w:rsidRPr="00EB7229">
        <w:rPr>
          <w:color w:val="000000" w:themeColor="text1"/>
        </w:rPr>
        <w:t>kenyataan</w:t>
      </w:r>
      <w:proofErr w:type="spellEnd"/>
      <w:r w:rsidRPr="00EB7229">
        <w:rPr>
          <w:color w:val="000000" w:themeColor="text1"/>
        </w:rPr>
        <w:t xml:space="preserve"> </w:t>
      </w:r>
      <w:proofErr w:type="spellStart"/>
      <w:r w:rsidRPr="00EB7229">
        <w:rPr>
          <w:color w:val="000000" w:themeColor="text1"/>
        </w:rPr>
        <w:t>dirinya</w:t>
      </w:r>
      <w:proofErr w:type="spellEnd"/>
      <w:r w:rsidRPr="00EB7229">
        <w:rPr>
          <w:color w:val="000000" w:themeColor="text1"/>
        </w:rPr>
        <w:t xml:space="preserve"> </w:t>
      </w:r>
      <w:proofErr w:type="spellStart"/>
      <w:r w:rsidRPr="00EB7229">
        <w:rPr>
          <w:color w:val="000000" w:themeColor="text1"/>
        </w:rPr>
        <w:t>tanpa</w:t>
      </w:r>
      <w:proofErr w:type="spellEnd"/>
      <w:r w:rsidRPr="00EB7229">
        <w:rPr>
          <w:color w:val="000000" w:themeColor="text1"/>
        </w:rPr>
        <w:t xml:space="preserve"> </w:t>
      </w:r>
      <w:proofErr w:type="spellStart"/>
      <w:r w:rsidRPr="00EB7229">
        <w:rPr>
          <w:color w:val="000000" w:themeColor="text1"/>
        </w:rPr>
        <w:t>menghindar</w:t>
      </w:r>
      <w:proofErr w:type="spellEnd"/>
      <w:r w:rsidRPr="00EB7229">
        <w:rPr>
          <w:color w:val="000000" w:themeColor="text1"/>
        </w:rPr>
        <w:t>.</w:t>
      </w:r>
    </w:p>
    <w:p w14:paraId="36263B95" w14:textId="03009C55" w:rsidR="00D103EF" w:rsidRDefault="00B9395F" w:rsidP="00D103EF">
      <w:pPr>
        <w:pStyle w:val="BodyText"/>
        <w:spacing w:before="134" w:line="360" w:lineRule="auto"/>
        <w:ind w:right="-23" w:firstLine="567"/>
        <w:jc w:val="both"/>
        <w:rPr>
          <w:color w:val="000000" w:themeColor="text1"/>
        </w:rPr>
      </w:pPr>
      <w:r w:rsidRPr="00EB7229">
        <w:rPr>
          <w:color w:val="000000" w:themeColor="text1"/>
        </w:rPr>
        <w:t xml:space="preserve">Oleh </w:t>
      </w:r>
      <w:proofErr w:type="spellStart"/>
      <w:r w:rsidRPr="00EB7229">
        <w:rPr>
          <w:color w:val="000000" w:themeColor="text1"/>
        </w:rPr>
        <w:t>sebab</w:t>
      </w:r>
      <w:proofErr w:type="spellEnd"/>
      <w:r w:rsidRPr="00EB7229">
        <w:rPr>
          <w:color w:val="000000" w:themeColor="text1"/>
        </w:rPr>
        <w:t xml:space="preserve"> </w:t>
      </w:r>
      <w:proofErr w:type="spellStart"/>
      <w:r w:rsidRPr="00EB7229">
        <w:rPr>
          <w:color w:val="000000" w:themeColor="text1"/>
        </w:rPr>
        <w:t>itu</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sangatlah</w:t>
      </w:r>
      <w:proofErr w:type="spellEnd"/>
      <w:r w:rsidRPr="00EB7229">
        <w:rPr>
          <w:color w:val="000000" w:themeColor="text1"/>
        </w:rPr>
        <w:t xml:space="preserve"> </w:t>
      </w:r>
      <w:proofErr w:type="spellStart"/>
      <w:r w:rsidRPr="00EB7229">
        <w:rPr>
          <w:color w:val="000000" w:themeColor="text1"/>
        </w:rPr>
        <w:t>penting</w:t>
      </w:r>
      <w:proofErr w:type="spellEnd"/>
      <w:r w:rsidRPr="00EB7229">
        <w:rPr>
          <w:color w:val="000000" w:themeColor="text1"/>
        </w:rPr>
        <w:t xml:space="preserve">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dimiliki</w:t>
      </w:r>
      <w:proofErr w:type="spellEnd"/>
      <w:r w:rsidRPr="00EB7229">
        <w:rPr>
          <w:color w:val="000000" w:themeColor="text1"/>
        </w:rPr>
        <w:t xml:space="preserve"> oleh </w:t>
      </w:r>
      <w:proofErr w:type="spellStart"/>
      <w:r w:rsidRPr="00EB7229">
        <w:rPr>
          <w:color w:val="000000" w:themeColor="text1"/>
        </w:rPr>
        <w:t>penderita</w:t>
      </w:r>
      <w:proofErr w:type="spellEnd"/>
      <w:r w:rsidRPr="00EB7229">
        <w:rPr>
          <w:color w:val="000000" w:themeColor="text1"/>
        </w:rPr>
        <w:t xml:space="preserve"> </w:t>
      </w:r>
      <w:proofErr w:type="spellStart"/>
      <w:r w:rsidRPr="00EB7229">
        <w:rPr>
          <w:color w:val="000000" w:themeColor="text1"/>
        </w:rPr>
        <w:t>thalassaemia</w:t>
      </w:r>
      <w:proofErr w:type="spellEnd"/>
      <w:r w:rsidRPr="00EB7229">
        <w:rPr>
          <w:color w:val="000000" w:themeColor="text1"/>
        </w:rPr>
        <w:t xml:space="preserve">, </w:t>
      </w:r>
      <w:proofErr w:type="spellStart"/>
      <w:r w:rsidRPr="00EB7229">
        <w:rPr>
          <w:color w:val="000000" w:themeColor="text1"/>
        </w:rPr>
        <w:t>karena</w:t>
      </w:r>
      <w:proofErr w:type="spellEnd"/>
      <w:r w:rsidRPr="00EB7229">
        <w:rPr>
          <w:color w:val="000000" w:themeColor="text1"/>
        </w:rPr>
        <w:t xml:space="preserve"> </w:t>
      </w:r>
      <w:proofErr w:type="spellStart"/>
      <w:r w:rsidRPr="00EB7229">
        <w:rPr>
          <w:color w:val="000000" w:themeColor="text1"/>
        </w:rPr>
        <w:t>individu</w:t>
      </w:r>
      <w:proofErr w:type="spellEnd"/>
      <w:r w:rsidRPr="00EB7229">
        <w:rPr>
          <w:color w:val="000000" w:themeColor="text1"/>
        </w:rPr>
        <w:t xml:space="preserve"> yang </w:t>
      </w:r>
      <w:proofErr w:type="spellStart"/>
      <w:r w:rsidRPr="00EB7229">
        <w:rPr>
          <w:color w:val="000000" w:themeColor="text1"/>
        </w:rPr>
        <w:lastRenderedPageBreak/>
        <w:t>dapat</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dan </w:t>
      </w:r>
      <w:proofErr w:type="spellStart"/>
      <w:r w:rsidRPr="00EB7229">
        <w:rPr>
          <w:color w:val="000000" w:themeColor="text1"/>
        </w:rPr>
        <w:t>keadaannya</w:t>
      </w:r>
      <w:proofErr w:type="spellEnd"/>
      <w:r w:rsidRPr="00EB7229">
        <w:rPr>
          <w:color w:val="000000" w:themeColor="text1"/>
        </w:rPr>
        <w:t xml:space="preserve"> </w:t>
      </w:r>
      <w:proofErr w:type="spellStart"/>
      <w:r w:rsidRPr="00EB7229">
        <w:rPr>
          <w:color w:val="000000" w:themeColor="text1"/>
        </w:rPr>
        <w:t>dengan</w:t>
      </w:r>
      <w:proofErr w:type="spellEnd"/>
      <w:r w:rsidRPr="00EB7229">
        <w:rPr>
          <w:color w:val="000000" w:themeColor="text1"/>
        </w:rPr>
        <w:t xml:space="preserve"> </w:t>
      </w:r>
      <w:proofErr w:type="spellStart"/>
      <w:r w:rsidRPr="00EB7229">
        <w:rPr>
          <w:color w:val="000000" w:themeColor="text1"/>
        </w:rPr>
        <w:t>baik</w:t>
      </w:r>
      <w:proofErr w:type="spellEnd"/>
      <w:r w:rsidRPr="00EB7229">
        <w:rPr>
          <w:color w:val="000000" w:themeColor="text1"/>
        </w:rPr>
        <w:t xml:space="preserve"> </w:t>
      </w:r>
      <w:proofErr w:type="spellStart"/>
      <w:r w:rsidRPr="00EB7229">
        <w:rPr>
          <w:color w:val="000000" w:themeColor="text1"/>
        </w:rPr>
        <w:t>maka</w:t>
      </w:r>
      <w:proofErr w:type="spellEnd"/>
      <w:r w:rsidRPr="00EB7229">
        <w:rPr>
          <w:color w:val="000000" w:themeColor="text1"/>
        </w:rPr>
        <w:t xml:space="preserve"> </w:t>
      </w:r>
      <w:proofErr w:type="spellStart"/>
      <w:r w:rsidRPr="00EB7229">
        <w:rPr>
          <w:color w:val="000000" w:themeColor="text1"/>
        </w:rPr>
        <w:t>individu</w:t>
      </w:r>
      <w:proofErr w:type="spellEnd"/>
      <w:r w:rsidRPr="00EB7229">
        <w:rPr>
          <w:color w:val="000000" w:themeColor="text1"/>
        </w:rPr>
        <w:t xml:space="preserve"> </w:t>
      </w:r>
      <w:proofErr w:type="spellStart"/>
      <w:r w:rsidRPr="00EB7229">
        <w:rPr>
          <w:color w:val="000000" w:themeColor="text1"/>
        </w:rPr>
        <w:t>tersebut</w:t>
      </w:r>
      <w:proofErr w:type="spellEnd"/>
      <w:r w:rsidRPr="00EB7229">
        <w:rPr>
          <w:color w:val="000000" w:themeColor="text1"/>
        </w:rPr>
        <w:t xml:space="preserve"> </w:t>
      </w:r>
      <w:proofErr w:type="spellStart"/>
      <w:r w:rsidRPr="00EB7229">
        <w:rPr>
          <w:color w:val="000000" w:themeColor="text1"/>
        </w:rPr>
        <w:t>akan</w:t>
      </w:r>
      <w:proofErr w:type="spellEnd"/>
      <w:r w:rsidRPr="00EB7229">
        <w:rPr>
          <w:color w:val="000000" w:themeColor="text1"/>
        </w:rPr>
        <w:t xml:space="preserve"> </w:t>
      </w:r>
      <w:proofErr w:type="spellStart"/>
      <w:r w:rsidRPr="00EB7229">
        <w:rPr>
          <w:color w:val="000000" w:themeColor="text1"/>
        </w:rPr>
        <w:t>dapat</w:t>
      </w:r>
      <w:proofErr w:type="spellEnd"/>
      <w:r w:rsidRPr="00EB7229">
        <w:rPr>
          <w:color w:val="000000" w:themeColor="text1"/>
        </w:rPr>
        <w:t xml:space="preserve"> </w:t>
      </w:r>
      <w:proofErr w:type="spellStart"/>
      <w:r w:rsidRPr="00EB7229">
        <w:rPr>
          <w:color w:val="000000" w:themeColor="text1"/>
        </w:rPr>
        <w:t>melewati</w:t>
      </w:r>
      <w:proofErr w:type="spellEnd"/>
      <w:r w:rsidRPr="00EB7229">
        <w:rPr>
          <w:color w:val="000000" w:themeColor="text1"/>
        </w:rPr>
        <w:t xml:space="preserve"> </w:t>
      </w:r>
      <w:proofErr w:type="spellStart"/>
      <w:r w:rsidRPr="00EB7229">
        <w:rPr>
          <w:color w:val="000000" w:themeColor="text1"/>
        </w:rPr>
        <w:t>segala</w:t>
      </w:r>
      <w:proofErr w:type="spellEnd"/>
      <w:r w:rsidRPr="00EB7229">
        <w:rPr>
          <w:color w:val="000000" w:themeColor="text1"/>
        </w:rPr>
        <w:t xml:space="preserve"> </w:t>
      </w:r>
      <w:proofErr w:type="spellStart"/>
      <w:r w:rsidRPr="00EB7229">
        <w:rPr>
          <w:color w:val="000000" w:themeColor="text1"/>
        </w:rPr>
        <w:t>kesulitan</w:t>
      </w:r>
      <w:proofErr w:type="spellEnd"/>
      <w:r w:rsidRPr="00EB7229">
        <w:rPr>
          <w:color w:val="000000" w:themeColor="text1"/>
        </w:rPr>
        <w:t xml:space="preserve"> yang </w:t>
      </w:r>
      <w:proofErr w:type="spellStart"/>
      <w:r w:rsidRPr="00EB7229">
        <w:rPr>
          <w:color w:val="000000" w:themeColor="text1"/>
        </w:rPr>
        <w:t>dialaminya</w:t>
      </w:r>
      <w:proofErr w:type="spell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w:t>
      </w:r>
      <w:proofErr w:type="spellStart"/>
      <w:r w:rsidRPr="00EB7229">
        <w:rPr>
          <w:color w:val="000000" w:themeColor="text1"/>
        </w:rPr>
        <w:t>sangatlah</w:t>
      </w:r>
      <w:proofErr w:type="spellEnd"/>
      <w:r w:rsidRPr="00EB7229">
        <w:rPr>
          <w:color w:val="000000" w:themeColor="text1"/>
        </w:rPr>
        <w:t xml:space="preserve"> </w:t>
      </w:r>
      <w:proofErr w:type="spellStart"/>
      <w:r w:rsidRPr="00EB7229">
        <w:rPr>
          <w:color w:val="000000" w:themeColor="text1"/>
        </w:rPr>
        <w:t>dibutuhkan</w:t>
      </w:r>
      <w:proofErr w:type="spellEnd"/>
      <w:r w:rsidRPr="00EB7229">
        <w:rPr>
          <w:color w:val="000000" w:themeColor="text1"/>
        </w:rPr>
        <w:t xml:space="preserve"> </w:t>
      </w:r>
      <w:proofErr w:type="spellStart"/>
      <w:r w:rsidRPr="00EB7229">
        <w:rPr>
          <w:color w:val="000000" w:themeColor="text1"/>
        </w:rPr>
        <w:t>dalam</w:t>
      </w:r>
      <w:proofErr w:type="spellEnd"/>
      <w:r w:rsidRPr="00EB7229">
        <w:rPr>
          <w:color w:val="000000" w:themeColor="text1"/>
        </w:rPr>
        <w:t xml:space="preserve"> </w:t>
      </w:r>
      <w:proofErr w:type="spellStart"/>
      <w:r w:rsidRPr="00EB7229">
        <w:rPr>
          <w:color w:val="000000" w:themeColor="text1"/>
        </w:rPr>
        <w:t>kehidupan</w:t>
      </w:r>
      <w:proofErr w:type="spellEnd"/>
      <w:r w:rsidRPr="00EB7229">
        <w:rPr>
          <w:color w:val="000000" w:themeColor="text1"/>
        </w:rPr>
        <w:t xml:space="preserve"> para </w:t>
      </w:r>
      <w:proofErr w:type="spellStart"/>
      <w:r w:rsidRPr="00EB7229">
        <w:rPr>
          <w:color w:val="000000" w:themeColor="text1"/>
        </w:rPr>
        <w:t>penderita</w:t>
      </w:r>
      <w:proofErr w:type="spellEnd"/>
      <w:r w:rsidRPr="00EB7229">
        <w:rPr>
          <w:color w:val="000000" w:themeColor="text1"/>
        </w:rPr>
        <w:t xml:space="preserve"> </w:t>
      </w:r>
      <w:proofErr w:type="spellStart"/>
      <w:r w:rsidRPr="00EB7229">
        <w:rPr>
          <w:color w:val="000000" w:themeColor="text1"/>
        </w:rPr>
        <w:t>thalassaemia</w:t>
      </w:r>
      <w:proofErr w:type="spellEnd"/>
      <w:r w:rsidRPr="00EB7229">
        <w:rPr>
          <w:color w:val="000000" w:themeColor="text1"/>
        </w:rPr>
        <w:t xml:space="preserve">, agar </w:t>
      </w:r>
      <w:proofErr w:type="spellStart"/>
      <w:r w:rsidRPr="00EB7229">
        <w:rPr>
          <w:color w:val="000000" w:themeColor="text1"/>
        </w:rPr>
        <w:t>mereka</w:t>
      </w:r>
      <w:proofErr w:type="spellEnd"/>
      <w:r w:rsidRPr="00EB7229">
        <w:rPr>
          <w:color w:val="000000" w:themeColor="text1"/>
        </w:rPr>
        <w:t xml:space="preserve"> </w:t>
      </w:r>
      <w:proofErr w:type="spellStart"/>
      <w:r w:rsidRPr="00EB7229">
        <w:rPr>
          <w:color w:val="000000" w:themeColor="text1"/>
        </w:rPr>
        <w:t>lebih</w:t>
      </w:r>
      <w:proofErr w:type="spellEnd"/>
      <w:r w:rsidRPr="00EB7229">
        <w:rPr>
          <w:color w:val="000000" w:themeColor="text1"/>
        </w:rPr>
        <w:t xml:space="preserve"> </w:t>
      </w:r>
      <w:proofErr w:type="spellStart"/>
      <w:r w:rsidRPr="00EB7229">
        <w:rPr>
          <w:color w:val="000000" w:themeColor="text1"/>
        </w:rPr>
        <w:t>lapang</w:t>
      </w:r>
      <w:proofErr w:type="spellEnd"/>
      <w:r w:rsidRPr="00EB7229">
        <w:rPr>
          <w:color w:val="000000" w:themeColor="text1"/>
        </w:rPr>
        <w:t xml:space="preserve"> dada </w:t>
      </w:r>
      <w:proofErr w:type="spellStart"/>
      <w:r w:rsidRPr="00EB7229">
        <w:rPr>
          <w:color w:val="000000" w:themeColor="text1"/>
        </w:rPr>
        <w:t>untuk</w:t>
      </w:r>
      <w:proofErr w:type="spellEnd"/>
      <w:r w:rsidRPr="00EB7229">
        <w:rPr>
          <w:color w:val="000000" w:themeColor="text1"/>
        </w:rPr>
        <w:t xml:space="preserve"> </w:t>
      </w:r>
      <w:proofErr w:type="spellStart"/>
      <w:r w:rsidRPr="00EB7229">
        <w:rPr>
          <w:color w:val="000000" w:themeColor="text1"/>
        </w:rPr>
        <w:t>menerima</w:t>
      </w:r>
      <w:proofErr w:type="spellEnd"/>
      <w:r w:rsidRPr="00EB7229">
        <w:rPr>
          <w:color w:val="000000" w:themeColor="text1"/>
        </w:rPr>
        <w:t xml:space="preserve"> </w:t>
      </w:r>
      <w:proofErr w:type="spellStart"/>
      <w:r w:rsidRPr="00EB7229">
        <w:rPr>
          <w:color w:val="000000" w:themeColor="text1"/>
        </w:rPr>
        <w:t>keadaan</w:t>
      </w:r>
      <w:proofErr w:type="spellEnd"/>
      <w:r w:rsidRPr="00EB7229">
        <w:rPr>
          <w:color w:val="000000" w:themeColor="text1"/>
        </w:rPr>
        <w:t xml:space="preserve"> </w:t>
      </w:r>
      <w:proofErr w:type="spellStart"/>
      <w:r w:rsidRPr="00EB7229">
        <w:rPr>
          <w:color w:val="000000" w:themeColor="text1"/>
        </w:rPr>
        <w:t>mereka</w:t>
      </w:r>
      <w:proofErr w:type="spellEnd"/>
      <w:r w:rsidRPr="00EB7229">
        <w:rPr>
          <w:color w:val="000000" w:themeColor="text1"/>
        </w:rPr>
        <w:t xml:space="preserve"> </w:t>
      </w:r>
      <w:proofErr w:type="spellStart"/>
      <w:r w:rsidRPr="00EB7229">
        <w:rPr>
          <w:color w:val="000000" w:themeColor="text1"/>
        </w:rPr>
        <w:t>sekarang</w:t>
      </w:r>
      <w:proofErr w:type="spellEnd"/>
      <w:r w:rsidRPr="00EB7229">
        <w:rPr>
          <w:color w:val="000000" w:themeColor="text1"/>
        </w:rPr>
        <w:t xml:space="preserve">, </w:t>
      </w:r>
      <w:proofErr w:type="spellStart"/>
      <w:r w:rsidRPr="00EB7229">
        <w:rPr>
          <w:color w:val="000000" w:themeColor="text1"/>
        </w:rPr>
        <w:t>serta</w:t>
      </w:r>
      <w:proofErr w:type="spellEnd"/>
      <w:r w:rsidRPr="00EB7229">
        <w:rPr>
          <w:color w:val="000000" w:themeColor="text1"/>
        </w:rPr>
        <w:t xml:space="preserve"> </w:t>
      </w:r>
      <w:proofErr w:type="spellStart"/>
      <w:r w:rsidRPr="00EB7229">
        <w:rPr>
          <w:color w:val="000000" w:themeColor="text1"/>
        </w:rPr>
        <w:t>melalui</w:t>
      </w:r>
      <w:proofErr w:type="spellEnd"/>
      <w:r w:rsidRPr="00EB7229">
        <w:rPr>
          <w:color w:val="000000" w:themeColor="text1"/>
        </w:rPr>
        <w:t xml:space="preserve"> </w:t>
      </w:r>
      <w:proofErr w:type="spellStart"/>
      <w:r w:rsidRPr="00EB7229">
        <w:rPr>
          <w:color w:val="000000" w:themeColor="text1"/>
        </w:rPr>
        <w:t>segala</w:t>
      </w:r>
      <w:proofErr w:type="spellEnd"/>
      <w:r w:rsidRPr="00EB7229">
        <w:rPr>
          <w:color w:val="000000" w:themeColor="text1"/>
        </w:rPr>
        <w:t xml:space="preserve"> </w:t>
      </w:r>
      <w:proofErr w:type="spellStart"/>
      <w:r w:rsidRPr="00EB7229">
        <w:rPr>
          <w:color w:val="000000" w:themeColor="text1"/>
        </w:rPr>
        <w:t>aktifitas</w:t>
      </w:r>
      <w:proofErr w:type="spellEnd"/>
      <w:r w:rsidRPr="00EB7229">
        <w:rPr>
          <w:color w:val="000000" w:themeColor="text1"/>
        </w:rPr>
        <w:t xml:space="preserve"> yang </w:t>
      </w:r>
      <w:proofErr w:type="spellStart"/>
      <w:r w:rsidRPr="00EB7229">
        <w:rPr>
          <w:color w:val="000000" w:themeColor="text1"/>
        </w:rPr>
        <w:t>ada</w:t>
      </w:r>
      <w:proofErr w:type="spellEnd"/>
      <w:r w:rsidRPr="00EB7229">
        <w:rPr>
          <w:color w:val="000000" w:themeColor="text1"/>
        </w:rPr>
        <w:t xml:space="preserve"> </w:t>
      </w:r>
      <w:proofErr w:type="spellStart"/>
      <w:r w:rsidRPr="00EB7229">
        <w:rPr>
          <w:color w:val="000000" w:themeColor="text1"/>
        </w:rPr>
        <w:t>dengan</w:t>
      </w:r>
      <w:proofErr w:type="spellEnd"/>
      <w:r w:rsidRPr="00EB7229">
        <w:rPr>
          <w:color w:val="000000" w:themeColor="text1"/>
        </w:rPr>
        <w:t xml:space="preserve"> rasa </w:t>
      </w:r>
      <w:proofErr w:type="spellStart"/>
      <w:r w:rsidRPr="00EB7229">
        <w:rPr>
          <w:color w:val="000000" w:themeColor="text1"/>
        </w:rPr>
        <w:t>senang</w:t>
      </w:r>
      <w:proofErr w:type="spellEnd"/>
      <w:r w:rsidRPr="00EB7229">
        <w:rPr>
          <w:color w:val="000000" w:themeColor="text1"/>
        </w:rPr>
        <w:t xml:space="preserve"> dan </w:t>
      </w:r>
      <w:proofErr w:type="spellStart"/>
      <w:r w:rsidRPr="00EB7229">
        <w:rPr>
          <w:color w:val="000000" w:themeColor="text1"/>
        </w:rPr>
        <w:t>ikhlas</w:t>
      </w:r>
      <w:proofErr w:type="spellEnd"/>
      <w:r w:rsidRPr="00EB7229">
        <w:rPr>
          <w:color w:val="000000" w:themeColor="text1"/>
        </w:rPr>
        <w:t xml:space="preserve">. </w:t>
      </w:r>
      <w:proofErr w:type="spellStart"/>
      <w:r w:rsidRPr="00EB7229">
        <w:rPr>
          <w:color w:val="000000" w:themeColor="text1"/>
        </w:rPr>
        <w:t>Sedangkan</w:t>
      </w:r>
      <w:proofErr w:type="spellEnd"/>
      <w:r w:rsidRPr="00EB7229">
        <w:rPr>
          <w:color w:val="000000" w:themeColor="text1"/>
        </w:rPr>
        <w:t xml:space="preserve"> </w:t>
      </w:r>
      <w:proofErr w:type="spellStart"/>
      <w:r w:rsidRPr="00EB7229">
        <w:rPr>
          <w:color w:val="000000" w:themeColor="text1"/>
        </w:rPr>
        <w:t>penderita</w:t>
      </w:r>
      <w:proofErr w:type="spellEnd"/>
      <w:r w:rsidRPr="00EB7229">
        <w:rPr>
          <w:color w:val="000000" w:themeColor="text1"/>
        </w:rPr>
        <w:t xml:space="preserve"> </w:t>
      </w:r>
      <w:proofErr w:type="spellStart"/>
      <w:r w:rsidRPr="00EB7229">
        <w:rPr>
          <w:color w:val="000000" w:themeColor="text1"/>
        </w:rPr>
        <w:t>thalassaemia</w:t>
      </w:r>
      <w:proofErr w:type="spellEnd"/>
      <w:r w:rsidRPr="00EB7229">
        <w:rPr>
          <w:color w:val="000000" w:themeColor="text1"/>
        </w:rPr>
        <w:t xml:space="preserve"> </w:t>
      </w:r>
      <w:proofErr w:type="gramStart"/>
      <w:r w:rsidRPr="00EB7229">
        <w:rPr>
          <w:color w:val="000000" w:themeColor="text1"/>
        </w:rPr>
        <w:t xml:space="preserve">yang  </w:t>
      </w:r>
      <w:proofErr w:type="spellStart"/>
      <w:r w:rsidRPr="00EB7229">
        <w:rPr>
          <w:color w:val="000000" w:themeColor="text1"/>
        </w:rPr>
        <w:t>memiliki</w:t>
      </w:r>
      <w:proofErr w:type="spellEnd"/>
      <w:proofErr w:type="gramEnd"/>
      <w:r w:rsidRPr="00EB7229">
        <w:rPr>
          <w:color w:val="000000" w:themeColor="text1"/>
        </w:rPr>
        <w:t xml:space="preserve"> </w:t>
      </w:r>
      <w:proofErr w:type="spellStart"/>
      <w:r w:rsidRPr="00EB7229">
        <w:rPr>
          <w:color w:val="000000" w:themeColor="text1"/>
        </w:rPr>
        <w:t>penerimaan</w:t>
      </w:r>
      <w:proofErr w:type="spellEnd"/>
      <w:r w:rsidRPr="00EB7229">
        <w:rPr>
          <w:color w:val="000000" w:themeColor="text1"/>
        </w:rPr>
        <w:t xml:space="preserve"> </w:t>
      </w:r>
      <w:proofErr w:type="spellStart"/>
      <w:r w:rsidRPr="00EB7229">
        <w:rPr>
          <w:color w:val="000000" w:themeColor="text1"/>
        </w:rPr>
        <w:t>diri</w:t>
      </w:r>
      <w:proofErr w:type="spellEnd"/>
      <w:r w:rsidRPr="00EB7229">
        <w:rPr>
          <w:color w:val="000000" w:themeColor="text1"/>
        </w:rPr>
        <w:t xml:space="preserve"> yang </w:t>
      </w:r>
      <w:proofErr w:type="spellStart"/>
      <w:r w:rsidRPr="00EB7229">
        <w:rPr>
          <w:color w:val="000000" w:themeColor="text1"/>
        </w:rPr>
        <w:t>rendah</w:t>
      </w:r>
      <w:proofErr w:type="spellEnd"/>
      <w:r w:rsidRPr="00EB7229">
        <w:rPr>
          <w:color w:val="000000" w:themeColor="text1"/>
        </w:rPr>
        <w:t xml:space="preserve"> </w:t>
      </w:r>
      <w:proofErr w:type="spellStart"/>
      <w:r w:rsidRPr="00EB7229">
        <w:rPr>
          <w:color w:val="000000" w:themeColor="text1"/>
        </w:rPr>
        <w:t>maka</w:t>
      </w:r>
      <w:proofErr w:type="spellEnd"/>
      <w:r w:rsidRPr="00EB7229">
        <w:rPr>
          <w:color w:val="000000" w:themeColor="text1"/>
        </w:rPr>
        <w:t xml:space="preserve"> </w:t>
      </w:r>
      <w:proofErr w:type="spellStart"/>
      <w:r w:rsidRPr="00EB7229">
        <w:rPr>
          <w:color w:val="000000" w:themeColor="text1"/>
        </w:rPr>
        <w:t>akan</w:t>
      </w:r>
      <w:proofErr w:type="spellEnd"/>
      <w:r w:rsidRPr="00EB7229">
        <w:rPr>
          <w:color w:val="000000" w:themeColor="text1"/>
        </w:rPr>
        <w:t xml:space="preserve"> </w:t>
      </w:r>
      <w:proofErr w:type="spellStart"/>
      <w:r w:rsidRPr="00EB7229">
        <w:rPr>
          <w:color w:val="000000" w:themeColor="text1"/>
        </w:rPr>
        <w:t>merasa</w:t>
      </w:r>
      <w:proofErr w:type="spellEnd"/>
      <w:r w:rsidRPr="00EB7229">
        <w:rPr>
          <w:color w:val="000000" w:themeColor="text1"/>
        </w:rPr>
        <w:t xml:space="preserve"> </w:t>
      </w:r>
      <w:proofErr w:type="spellStart"/>
      <w:r w:rsidRPr="00EB7229">
        <w:rPr>
          <w:color w:val="000000" w:themeColor="text1"/>
        </w:rPr>
        <w:t>bahwa</w:t>
      </w:r>
      <w:proofErr w:type="spellEnd"/>
      <w:r w:rsidRPr="00EB7229">
        <w:rPr>
          <w:color w:val="000000" w:themeColor="text1"/>
        </w:rPr>
        <w:t xml:space="preserve"> </w:t>
      </w:r>
      <w:proofErr w:type="spellStart"/>
      <w:r w:rsidRPr="00EB7229">
        <w:rPr>
          <w:color w:val="000000" w:themeColor="text1"/>
        </w:rPr>
        <w:t>kehidupannya</w:t>
      </w:r>
      <w:proofErr w:type="spellEnd"/>
      <w:r w:rsidRPr="00EB7229">
        <w:rPr>
          <w:color w:val="000000" w:themeColor="text1"/>
        </w:rPr>
        <w:t xml:space="preserve"> </w:t>
      </w:r>
      <w:proofErr w:type="spellStart"/>
      <w:r w:rsidRPr="00EB7229">
        <w:rPr>
          <w:color w:val="000000" w:themeColor="text1"/>
        </w:rPr>
        <w:t>tidak</w:t>
      </w:r>
      <w:proofErr w:type="spellEnd"/>
      <w:r w:rsidRPr="00EB7229">
        <w:rPr>
          <w:color w:val="000000" w:themeColor="text1"/>
        </w:rPr>
        <w:t xml:space="preserve"> </w:t>
      </w:r>
      <w:proofErr w:type="spellStart"/>
      <w:r w:rsidRPr="00EB7229">
        <w:rPr>
          <w:color w:val="000000" w:themeColor="text1"/>
        </w:rPr>
        <w:t>berharga</w:t>
      </w:r>
      <w:proofErr w:type="spellEnd"/>
      <w:r w:rsidRPr="00EB7229">
        <w:rPr>
          <w:color w:val="000000" w:themeColor="text1"/>
        </w:rPr>
        <w:t xml:space="preserve"> dan </w:t>
      </w:r>
      <w:proofErr w:type="spellStart"/>
      <w:r w:rsidRPr="00EB7229">
        <w:rPr>
          <w:color w:val="000000" w:themeColor="text1"/>
        </w:rPr>
        <w:t>akan</w:t>
      </w:r>
      <w:proofErr w:type="spellEnd"/>
      <w:r w:rsidRPr="00EB7229">
        <w:rPr>
          <w:color w:val="000000" w:themeColor="text1"/>
        </w:rPr>
        <w:t xml:space="preserve"> </w:t>
      </w:r>
      <w:proofErr w:type="spellStart"/>
      <w:r w:rsidRPr="00EB7229">
        <w:rPr>
          <w:color w:val="000000" w:themeColor="text1"/>
        </w:rPr>
        <w:t>merasa</w:t>
      </w:r>
      <w:proofErr w:type="spellEnd"/>
      <w:r w:rsidRPr="00EB7229">
        <w:rPr>
          <w:color w:val="000000" w:themeColor="text1"/>
        </w:rPr>
        <w:t xml:space="preserve"> </w:t>
      </w:r>
      <w:proofErr w:type="spellStart"/>
      <w:r w:rsidRPr="00EB7229">
        <w:rPr>
          <w:color w:val="000000" w:themeColor="text1"/>
        </w:rPr>
        <w:t>putus</w:t>
      </w:r>
      <w:proofErr w:type="spellEnd"/>
      <w:r w:rsidRPr="00EB7229">
        <w:rPr>
          <w:color w:val="000000" w:themeColor="text1"/>
          <w:spacing w:val="-4"/>
        </w:rPr>
        <w:t xml:space="preserve"> </w:t>
      </w:r>
      <w:proofErr w:type="spellStart"/>
      <w:r w:rsidRPr="00EB7229">
        <w:rPr>
          <w:color w:val="000000" w:themeColor="text1"/>
        </w:rPr>
        <w:t>asa</w:t>
      </w:r>
      <w:proofErr w:type="spellEnd"/>
      <w:r w:rsidRPr="00EB7229">
        <w:rPr>
          <w:color w:val="000000" w:themeColor="text1"/>
        </w:rPr>
        <w:t>.</w:t>
      </w:r>
    </w:p>
    <w:p w14:paraId="497A28CB" w14:textId="77777777" w:rsidR="00D103EF" w:rsidRDefault="00D103EF" w:rsidP="00D103EF">
      <w:pPr>
        <w:pStyle w:val="BodyText"/>
        <w:spacing w:before="134" w:line="360" w:lineRule="auto"/>
        <w:ind w:right="-23" w:firstLine="567"/>
        <w:jc w:val="both"/>
        <w:rPr>
          <w:color w:val="000000" w:themeColor="text1"/>
        </w:rPr>
      </w:pPr>
    </w:p>
    <w:p w14:paraId="72884445" w14:textId="6C269E88" w:rsidR="00D103EF" w:rsidRDefault="00D103EF" w:rsidP="00D103EF">
      <w:pPr>
        <w:pStyle w:val="BodyText"/>
        <w:spacing w:before="134" w:line="360" w:lineRule="auto"/>
        <w:ind w:right="-23"/>
        <w:jc w:val="both"/>
        <w:rPr>
          <w:b/>
          <w:bCs/>
          <w:color w:val="000000" w:themeColor="text1"/>
        </w:rPr>
      </w:pPr>
      <w:r>
        <w:rPr>
          <w:b/>
          <w:bCs/>
          <w:color w:val="000000" w:themeColor="text1"/>
        </w:rPr>
        <w:t>METODE</w:t>
      </w:r>
    </w:p>
    <w:p w14:paraId="5397794D" w14:textId="77777777" w:rsidR="00D103EF" w:rsidRDefault="00D103EF" w:rsidP="00D103EF">
      <w:pPr>
        <w:pStyle w:val="BodyText"/>
        <w:spacing w:before="134" w:line="360" w:lineRule="auto"/>
        <w:ind w:right="-23"/>
        <w:jc w:val="both"/>
        <w:rPr>
          <w:i/>
        </w:rPr>
      </w:pPr>
      <w:r>
        <w:rPr>
          <w:b/>
          <w:bCs/>
          <w:color w:val="000000" w:themeColor="text1"/>
        </w:rPr>
        <w:tab/>
      </w:r>
      <w:proofErr w:type="spellStart"/>
      <w:r>
        <w:t>Populasi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penderita</w:t>
      </w:r>
      <w:proofErr w:type="spellEnd"/>
      <w:r>
        <w:t xml:space="preserve"> </w:t>
      </w:r>
      <w:proofErr w:type="spellStart"/>
      <w:r>
        <w:t>thalassaemia</w:t>
      </w:r>
      <w:proofErr w:type="spellEnd"/>
      <w:r>
        <w:t xml:space="preserve"> yang </w:t>
      </w:r>
      <w:proofErr w:type="spellStart"/>
      <w:r>
        <w:t>berjumlah</w:t>
      </w:r>
      <w:proofErr w:type="spellEnd"/>
      <w:r>
        <w:t xml:space="preserve"> 220 </w:t>
      </w:r>
      <w:proofErr w:type="spellStart"/>
      <w:r>
        <w:t>anggota</w:t>
      </w:r>
      <w:proofErr w:type="spellEnd"/>
      <w:r>
        <w:t xml:space="preserve">. </w:t>
      </w:r>
      <w:proofErr w:type="spellStart"/>
      <w:r>
        <w:t>Berdasarkan</w:t>
      </w:r>
      <w:proofErr w:type="spellEnd"/>
      <w:r>
        <w:t xml:space="preserve"> </w:t>
      </w:r>
      <w:proofErr w:type="spellStart"/>
      <w:r>
        <w:t>cara</w:t>
      </w:r>
      <w:proofErr w:type="spellEnd"/>
      <w:r>
        <w:t xml:space="preserve"> </w:t>
      </w:r>
      <w:proofErr w:type="spellStart"/>
      <w:r>
        <w:t>perhitungan</w:t>
      </w:r>
      <w:proofErr w:type="spellEnd"/>
      <w:r>
        <w:t xml:space="preserve"> </w:t>
      </w:r>
      <w:proofErr w:type="spellStart"/>
      <w:r>
        <w:t>sampel</w:t>
      </w:r>
      <w:proofErr w:type="spellEnd"/>
      <w:r>
        <w:t xml:space="preserve"> </w:t>
      </w:r>
      <w:proofErr w:type="spellStart"/>
      <w:r>
        <w:t>menurut</w:t>
      </w:r>
      <w:proofErr w:type="spellEnd"/>
      <w:r>
        <w:t xml:space="preserve"> </w:t>
      </w:r>
      <w:proofErr w:type="spellStart"/>
      <w:r>
        <w:t>tabel</w:t>
      </w:r>
      <w:proofErr w:type="spellEnd"/>
      <w:r>
        <w:t xml:space="preserve"> </w:t>
      </w:r>
      <w:proofErr w:type="spellStart"/>
      <w:r>
        <w:rPr>
          <w:i/>
        </w:rPr>
        <w:t>isaac</w:t>
      </w:r>
      <w:proofErr w:type="spellEnd"/>
      <w:r>
        <w:t xml:space="preserve"> dan </w:t>
      </w:r>
      <w:proofErr w:type="spellStart"/>
      <w:r>
        <w:rPr>
          <w:i/>
        </w:rPr>
        <w:t>michael</w:t>
      </w:r>
      <w:proofErr w:type="spellEnd"/>
      <w:r>
        <w:rPr>
          <w:i/>
        </w:rPr>
        <w:t xml:space="preserve"> </w:t>
      </w:r>
      <w:r>
        <w:t>(</w:t>
      </w:r>
      <w:proofErr w:type="spellStart"/>
      <w:r>
        <w:t>Sugiyono</w:t>
      </w:r>
      <w:proofErr w:type="spellEnd"/>
      <w:r>
        <w:t>, 2012</w:t>
      </w:r>
      <w:r>
        <w:rPr>
          <w:i/>
        </w:rPr>
        <w:t>)</w:t>
      </w:r>
      <w:r>
        <w:t xml:space="preserve"> </w:t>
      </w:r>
      <w:proofErr w:type="spellStart"/>
      <w:r>
        <w:t>dengan</w:t>
      </w:r>
      <w:proofErr w:type="spellEnd"/>
      <w:r>
        <w:t xml:space="preserve"> </w:t>
      </w:r>
      <w:proofErr w:type="spellStart"/>
      <w:r>
        <w:t>taraf</w:t>
      </w:r>
      <w:proofErr w:type="spellEnd"/>
      <w:r>
        <w:t xml:space="preserve"> </w:t>
      </w:r>
      <w:proofErr w:type="spellStart"/>
      <w:r>
        <w:t>kesalahan</w:t>
      </w:r>
      <w:proofErr w:type="spellEnd"/>
      <w:r>
        <w:t xml:space="preserve"> 5%, </w:t>
      </w:r>
      <w:proofErr w:type="spellStart"/>
      <w:r>
        <w:t>maka</w:t>
      </w:r>
      <w:proofErr w:type="spellEnd"/>
      <w:r>
        <w:t xml:space="preserve"> </w:t>
      </w:r>
      <w:proofErr w:type="spellStart"/>
      <w:r>
        <w:t>sampel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berjumlah</w:t>
      </w:r>
      <w:proofErr w:type="spellEnd"/>
      <w:r>
        <w:t xml:space="preserve"> 148 orang </w:t>
      </w:r>
      <w:proofErr w:type="spellStart"/>
      <w:r>
        <w:t>penderita</w:t>
      </w:r>
      <w:proofErr w:type="spellEnd"/>
      <w:r>
        <w:t xml:space="preserve"> </w:t>
      </w:r>
      <w:proofErr w:type="spellStart"/>
      <w:r>
        <w:t>thalassaemia</w:t>
      </w:r>
      <w:proofErr w:type="spellEnd"/>
      <w:r>
        <w:t xml:space="preserve"> </w:t>
      </w:r>
      <w:proofErr w:type="spellStart"/>
      <w:r>
        <w:t>dari</w:t>
      </w:r>
      <w:proofErr w:type="spellEnd"/>
      <w:r>
        <w:t xml:space="preserve"> total 240 </w:t>
      </w:r>
      <w:proofErr w:type="spellStart"/>
      <w:r>
        <w:t>penderita</w:t>
      </w:r>
      <w:proofErr w:type="spellEnd"/>
      <w:r>
        <w:t xml:space="preserve"> </w:t>
      </w:r>
      <w:proofErr w:type="spellStart"/>
      <w:r>
        <w:t>thalassaemia</w:t>
      </w:r>
      <w:proofErr w:type="spellEnd"/>
      <w:r>
        <w:t xml:space="preserve"> </w:t>
      </w:r>
      <w:proofErr w:type="spellStart"/>
      <w:r>
        <w:t>sedangkan</w:t>
      </w:r>
      <w:proofErr w:type="spellEnd"/>
      <w:r>
        <w:t xml:space="preserve"> </w:t>
      </w:r>
      <w:proofErr w:type="spellStart"/>
      <w:r>
        <w:t>sisanya</w:t>
      </w:r>
      <w:proofErr w:type="spellEnd"/>
      <w:r>
        <w:t xml:space="preserve"> </w:t>
      </w:r>
      <w:proofErr w:type="spellStart"/>
      <w:r>
        <w:t>berjumlah</w:t>
      </w:r>
      <w:proofErr w:type="spellEnd"/>
      <w:r>
        <w:t xml:space="preserve"> 92 </w:t>
      </w:r>
      <w:proofErr w:type="spellStart"/>
      <w:r>
        <w:t>penderita</w:t>
      </w:r>
      <w:proofErr w:type="spellEnd"/>
      <w:r>
        <w:t xml:space="preserve"> </w:t>
      </w:r>
      <w:proofErr w:type="spellStart"/>
      <w:r>
        <w:t>thalassaemia</w:t>
      </w:r>
      <w:proofErr w:type="spellEnd"/>
      <w:r>
        <w:t xml:space="preserve"> yang </w:t>
      </w:r>
      <w:proofErr w:type="spellStart"/>
      <w:r>
        <w:t>akan</w:t>
      </w:r>
      <w:proofErr w:type="spellEnd"/>
      <w:r>
        <w:t xml:space="preserve"> </w:t>
      </w:r>
      <w:proofErr w:type="spellStart"/>
      <w:r>
        <w:t>dijadikan</w:t>
      </w:r>
      <w:proofErr w:type="spellEnd"/>
      <w:r>
        <w:t xml:space="preserve"> </w:t>
      </w:r>
      <w:proofErr w:type="spellStart"/>
      <w:r>
        <w:t>sampel</w:t>
      </w:r>
      <w:proofErr w:type="spellEnd"/>
      <w:r>
        <w:t xml:space="preserve"> </w:t>
      </w:r>
      <w:proofErr w:type="spellStart"/>
      <w:r>
        <w:t>untuk</w:t>
      </w:r>
      <w:proofErr w:type="spellEnd"/>
      <w:r>
        <w:t xml:space="preserve"> </w:t>
      </w:r>
      <w:r>
        <w:rPr>
          <w:i/>
        </w:rPr>
        <w:t>try out</w:t>
      </w:r>
    </w:p>
    <w:p w14:paraId="75154F85" w14:textId="1515C252" w:rsidR="00D103EF" w:rsidRDefault="00D103EF" w:rsidP="00D103EF">
      <w:pPr>
        <w:spacing w:line="360" w:lineRule="auto"/>
        <w:ind w:firstLine="720"/>
        <w:jc w:val="both"/>
        <w:rPr>
          <w:rFonts w:ascii="Times New Roman" w:hAnsi="Times New Roman"/>
          <w:sz w:val="24"/>
          <w:szCs w:val="24"/>
          <w:lang w:val="en-US"/>
        </w:rPr>
      </w:pPr>
      <w:r>
        <w:rPr>
          <w:rFonts w:ascii="Times New Roman" w:hAnsi="Times New Roman"/>
          <w:sz w:val="24"/>
          <w:szCs w:val="24"/>
        </w:rPr>
        <w:t xml:space="preserve">Teknik pengambilan sampel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Teknik </w:t>
      </w:r>
      <w:r>
        <w:rPr>
          <w:rFonts w:ascii="Times New Roman" w:hAnsi="Times New Roman"/>
          <w:i/>
          <w:sz w:val="24"/>
          <w:szCs w:val="24"/>
        </w:rPr>
        <w:t>simple random samplin</w:t>
      </w:r>
      <w:r w:rsidR="00A32E92">
        <w:rPr>
          <w:rFonts w:ascii="Times New Roman" w:hAnsi="Times New Roman"/>
          <w:i/>
          <w:sz w:val="24"/>
          <w:szCs w:val="24"/>
          <w:lang w:val="en-US"/>
        </w:rPr>
        <w:t xml:space="preserve"> </w:t>
      </w:r>
      <w:proofErr w:type="spellStart"/>
      <w:r w:rsidR="00A32E92">
        <w:rPr>
          <w:rFonts w:ascii="Times New Roman" w:hAnsi="Times New Roman"/>
          <w:iCs/>
          <w:sz w:val="24"/>
          <w:szCs w:val="24"/>
          <w:lang w:val="en-US"/>
        </w:rPr>
        <w:t>dimana</w:t>
      </w:r>
      <w:proofErr w:type="spellEnd"/>
      <w:r w:rsidR="00A32E92">
        <w:rPr>
          <w:rFonts w:ascii="Times New Roman" w:hAnsi="Times New Roman"/>
          <w:iCs/>
          <w:sz w:val="24"/>
          <w:szCs w:val="24"/>
          <w:lang w:val="en-US"/>
        </w:rPr>
        <w:t xml:space="preserve"> </w:t>
      </w:r>
      <w:r>
        <w:rPr>
          <w:rFonts w:ascii="Times New Roman" w:hAnsi="Times New Roman"/>
          <w:sz w:val="24"/>
          <w:szCs w:val="24"/>
        </w:rPr>
        <w:t>pengambilan sampel dimana memberikan kesempatan yang sama kepada setiap anggota yang ada dalam suatu populasi untuk dijadikan sampel</w:t>
      </w:r>
      <w:r w:rsidR="00A32E92">
        <w:rPr>
          <w:rFonts w:ascii="Times New Roman" w:hAnsi="Times New Roman"/>
          <w:sz w:val="24"/>
          <w:szCs w:val="24"/>
          <w:lang w:val="en-US"/>
        </w:rPr>
        <w:t>.</w:t>
      </w:r>
    </w:p>
    <w:p w14:paraId="5D0B5A0D" w14:textId="77777777" w:rsidR="00A32E92" w:rsidRPr="00A32E92" w:rsidRDefault="00A32E92" w:rsidP="00A32E92">
      <w:pPr>
        <w:spacing w:line="360" w:lineRule="auto"/>
        <w:ind w:firstLine="720"/>
        <w:jc w:val="both"/>
        <w:rPr>
          <w:rFonts w:ascii="Times New Roman" w:hAnsi="Times New Roman"/>
          <w:sz w:val="24"/>
          <w:szCs w:val="24"/>
          <w:lang w:val="en-US"/>
        </w:rPr>
      </w:pPr>
      <w:proofErr w:type="spellStart"/>
      <w:r w:rsidRPr="00A32E92">
        <w:rPr>
          <w:rFonts w:ascii="Times New Roman" w:hAnsi="Times New Roman"/>
          <w:sz w:val="24"/>
          <w:szCs w:val="24"/>
          <w:lang w:val="en-US"/>
        </w:rPr>
        <w:t>Metode</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penelitian</w:t>
      </w:r>
      <w:proofErr w:type="spellEnd"/>
      <w:r w:rsidRPr="00A32E92">
        <w:rPr>
          <w:rFonts w:ascii="Times New Roman" w:hAnsi="Times New Roman"/>
          <w:sz w:val="24"/>
          <w:szCs w:val="24"/>
          <w:lang w:val="en-US"/>
        </w:rPr>
        <w:t xml:space="preserve"> yang </w:t>
      </w:r>
      <w:proofErr w:type="spellStart"/>
      <w:r w:rsidRPr="00A32E92">
        <w:rPr>
          <w:rFonts w:ascii="Times New Roman" w:hAnsi="Times New Roman"/>
          <w:sz w:val="24"/>
          <w:szCs w:val="24"/>
          <w:lang w:val="en-US"/>
        </w:rPr>
        <w:t>digunkan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adalah</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metode</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skala</w:t>
      </w:r>
      <w:proofErr w:type="spellEnd"/>
      <w:r w:rsidRPr="00A32E92">
        <w:rPr>
          <w:rFonts w:ascii="Times New Roman" w:hAnsi="Times New Roman"/>
          <w:sz w:val="24"/>
          <w:szCs w:val="24"/>
          <w:lang w:val="en-US"/>
        </w:rPr>
        <w:t xml:space="preserve"> </w:t>
      </w:r>
      <w:proofErr w:type="spellStart"/>
      <w:proofErr w:type="gramStart"/>
      <w:r w:rsidRPr="00A32E92">
        <w:rPr>
          <w:rFonts w:ascii="Times New Roman" w:hAnsi="Times New Roman"/>
          <w:sz w:val="24"/>
          <w:szCs w:val="24"/>
          <w:lang w:val="en-US"/>
        </w:rPr>
        <w:t>likert,Skala</w:t>
      </w:r>
      <w:proofErr w:type="spellEnd"/>
      <w:proofErr w:type="gram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disusun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dalam</w:t>
      </w:r>
      <w:proofErr w:type="spellEnd"/>
      <w:r w:rsidRPr="00A32E92">
        <w:rPr>
          <w:rFonts w:ascii="Times New Roman" w:hAnsi="Times New Roman"/>
          <w:sz w:val="24"/>
          <w:szCs w:val="24"/>
          <w:lang w:val="en-US"/>
        </w:rPr>
        <w:t xml:space="preserve"> 60 </w:t>
      </w:r>
      <w:proofErr w:type="spellStart"/>
      <w:r w:rsidRPr="00A32E92">
        <w:rPr>
          <w:rFonts w:ascii="Times New Roman" w:hAnsi="Times New Roman"/>
          <w:sz w:val="24"/>
          <w:szCs w:val="24"/>
          <w:lang w:val="en-US"/>
        </w:rPr>
        <w:t>pernyataan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Setiap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pernyataan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disajikan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dalam</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dua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bentuk</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yaitu</w:t>
      </w:r>
      <w:proofErr w:type="spellEnd"/>
      <w:r w:rsidRPr="00A32E92">
        <w:rPr>
          <w:rFonts w:ascii="Times New Roman" w:hAnsi="Times New Roman"/>
          <w:sz w:val="24"/>
          <w:szCs w:val="24"/>
          <w:lang w:val="en-US"/>
        </w:rPr>
        <w:t xml:space="preserve"> 30 </w:t>
      </w:r>
      <w:proofErr w:type="spellStart"/>
      <w:r w:rsidRPr="00A32E92">
        <w:rPr>
          <w:rFonts w:ascii="Times New Roman" w:hAnsi="Times New Roman"/>
          <w:sz w:val="24"/>
          <w:szCs w:val="24"/>
          <w:lang w:val="en-US"/>
        </w:rPr>
        <w:t>pernyataan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favourable</w:t>
      </w:r>
      <w:proofErr w:type="spellEnd"/>
      <w:r w:rsidRPr="00A32E92">
        <w:rPr>
          <w:rFonts w:ascii="Times New Roman" w:hAnsi="Times New Roman"/>
          <w:sz w:val="24"/>
          <w:szCs w:val="24"/>
          <w:lang w:val="en-US"/>
        </w:rPr>
        <w:t xml:space="preserve"> dan 30 </w:t>
      </w:r>
      <w:proofErr w:type="spellStart"/>
      <w:r w:rsidRPr="00A32E92">
        <w:rPr>
          <w:rFonts w:ascii="Times New Roman" w:hAnsi="Times New Roman"/>
          <w:sz w:val="24"/>
          <w:szCs w:val="24"/>
          <w:lang w:val="en-US"/>
        </w:rPr>
        <w:t>unfavourable</w:t>
      </w:r>
      <w:proofErr w:type="spellEnd"/>
      <w:r w:rsidRPr="00A32E92">
        <w:rPr>
          <w:rFonts w:ascii="Times New Roman" w:hAnsi="Times New Roman"/>
          <w:sz w:val="24"/>
          <w:szCs w:val="24"/>
          <w:lang w:val="en-US"/>
        </w:rPr>
        <w:t xml:space="preserve"> yang </w:t>
      </w:r>
      <w:proofErr w:type="spellStart"/>
      <w:r w:rsidRPr="00A32E92">
        <w:rPr>
          <w:rFonts w:ascii="Times New Roman" w:hAnsi="Times New Roman"/>
          <w:sz w:val="24"/>
          <w:szCs w:val="24"/>
          <w:lang w:val="en-US"/>
        </w:rPr>
        <w:t>harus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direspon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subjek</w:t>
      </w:r>
      <w:proofErr w:type="spellEnd"/>
      <w:r w:rsidRPr="00A32E92">
        <w:rPr>
          <w:rFonts w:ascii="Times New Roman" w:hAnsi="Times New Roman"/>
          <w:sz w:val="24"/>
          <w:szCs w:val="24"/>
          <w:lang w:val="en-US"/>
        </w:rPr>
        <w:t xml:space="preserve"> Blue print </w:t>
      </w:r>
      <w:proofErr w:type="spellStart"/>
      <w:r w:rsidRPr="00A32E92">
        <w:rPr>
          <w:rFonts w:ascii="Times New Roman" w:hAnsi="Times New Roman"/>
          <w:sz w:val="24"/>
          <w:szCs w:val="24"/>
          <w:lang w:val="en-US"/>
        </w:rPr>
        <w:t>skala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Reivich</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Shatte</w:t>
      </w:r>
      <w:proofErr w:type="spellEnd"/>
      <w:r w:rsidRPr="00A32E92">
        <w:rPr>
          <w:rFonts w:ascii="Times New Roman" w:hAnsi="Times New Roman"/>
          <w:sz w:val="24"/>
          <w:szCs w:val="24"/>
          <w:lang w:val="en-US"/>
        </w:rPr>
        <w:t xml:space="preserve"> (2002) </w:t>
      </w:r>
      <w:proofErr w:type="spellStart"/>
      <w:r w:rsidRPr="00A32E92">
        <w:rPr>
          <w:rFonts w:ascii="Times New Roman" w:hAnsi="Times New Roman"/>
          <w:sz w:val="24"/>
          <w:szCs w:val="24"/>
          <w:lang w:val="en-US"/>
        </w:rPr>
        <w:t>yaitu</w:t>
      </w:r>
      <w:proofErr w:type="spellEnd"/>
      <w:r w:rsidRPr="00A32E92">
        <w:rPr>
          <w:rFonts w:ascii="Times New Roman" w:hAnsi="Times New Roman"/>
          <w:sz w:val="24"/>
          <w:szCs w:val="24"/>
          <w:lang w:val="en-US"/>
        </w:rPr>
        <w:t xml:space="preserve"> 1) </w:t>
      </w:r>
      <w:proofErr w:type="spellStart"/>
      <w:r w:rsidRPr="00A32E92">
        <w:rPr>
          <w:rFonts w:ascii="Times New Roman" w:hAnsi="Times New Roman"/>
          <w:sz w:val="24"/>
          <w:szCs w:val="24"/>
          <w:lang w:val="en-US"/>
        </w:rPr>
        <w:t>pengaturan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emosi</w:t>
      </w:r>
      <w:proofErr w:type="spellEnd"/>
      <w:r w:rsidRPr="00A32E92">
        <w:rPr>
          <w:rFonts w:ascii="Times New Roman" w:hAnsi="Times New Roman"/>
          <w:sz w:val="24"/>
          <w:szCs w:val="24"/>
          <w:lang w:val="en-US"/>
        </w:rPr>
        <w:t xml:space="preserve"> (Emotion Regulation) 2) </w:t>
      </w:r>
      <w:proofErr w:type="spellStart"/>
      <w:r w:rsidRPr="00A32E92">
        <w:rPr>
          <w:rFonts w:ascii="Times New Roman" w:hAnsi="Times New Roman"/>
          <w:sz w:val="24"/>
          <w:szCs w:val="24"/>
          <w:lang w:val="en-US"/>
        </w:rPr>
        <w:t>kontrol</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terhadap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keinginan</w:t>
      </w:r>
      <w:proofErr w:type="spellEnd"/>
      <w:r w:rsidRPr="00A32E92">
        <w:rPr>
          <w:rFonts w:ascii="Times New Roman" w:hAnsi="Times New Roman"/>
          <w:sz w:val="24"/>
          <w:szCs w:val="24"/>
          <w:lang w:val="en-US"/>
        </w:rPr>
        <w:t xml:space="preserve"> (Impulse Control)  3) </w:t>
      </w:r>
      <w:proofErr w:type="spellStart"/>
      <w:r w:rsidRPr="00A32E92">
        <w:rPr>
          <w:rFonts w:ascii="Times New Roman" w:hAnsi="Times New Roman"/>
          <w:sz w:val="24"/>
          <w:szCs w:val="24"/>
          <w:lang w:val="en-US"/>
        </w:rPr>
        <w:t>yakin</w:t>
      </w:r>
      <w:proofErr w:type="spellEnd"/>
      <w:r w:rsidRPr="00A32E92">
        <w:rPr>
          <w:rFonts w:ascii="Times New Roman" w:hAnsi="Times New Roman"/>
          <w:sz w:val="24"/>
          <w:szCs w:val="24"/>
          <w:lang w:val="en-US"/>
        </w:rPr>
        <w:t xml:space="preserve"> (Optimism) 4) </w:t>
      </w:r>
      <w:proofErr w:type="spellStart"/>
      <w:r w:rsidRPr="00A32E92">
        <w:rPr>
          <w:rFonts w:ascii="Times New Roman" w:hAnsi="Times New Roman"/>
          <w:sz w:val="24"/>
          <w:szCs w:val="24"/>
          <w:lang w:val="en-US"/>
        </w:rPr>
        <w:t>kemampuan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menganalisis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masalah</w:t>
      </w:r>
      <w:proofErr w:type="spellEnd"/>
      <w:r w:rsidRPr="00A32E92">
        <w:rPr>
          <w:rFonts w:ascii="Times New Roman" w:hAnsi="Times New Roman"/>
          <w:sz w:val="24"/>
          <w:szCs w:val="24"/>
          <w:lang w:val="en-US"/>
        </w:rPr>
        <w:t xml:space="preserve"> (Causal Analysis) 5) </w:t>
      </w:r>
      <w:proofErr w:type="spellStart"/>
      <w:r w:rsidRPr="00A32E92">
        <w:rPr>
          <w:rFonts w:ascii="Times New Roman" w:hAnsi="Times New Roman"/>
          <w:sz w:val="24"/>
          <w:szCs w:val="24"/>
          <w:lang w:val="en-US"/>
        </w:rPr>
        <w:t>perduli</w:t>
      </w:r>
      <w:proofErr w:type="spellEnd"/>
      <w:r w:rsidRPr="00A32E92">
        <w:rPr>
          <w:rFonts w:ascii="Times New Roman" w:hAnsi="Times New Roman"/>
          <w:sz w:val="24"/>
          <w:szCs w:val="24"/>
          <w:lang w:val="en-US"/>
        </w:rPr>
        <w:t xml:space="preserve"> (Empathy) 6) </w:t>
      </w:r>
      <w:proofErr w:type="spellStart"/>
      <w:r w:rsidRPr="00A32E92">
        <w:rPr>
          <w:rFonts w:ascii="Times New Roman" w:hAnsi="Times New Roman"/>
          <w:sz w:val="24"/>
          <w:szCs w:val="24"/>
          <w:lang w:val="en-US"/>
        </w:rPr>
        <w:t>percaya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(Self-efficacy) 7)</w:t>
      </w:r>
      <w:proofErr w:type="spellStart"/>
      <w:r w:rsidRPr="00A32E92">
        <w:rPr>
          <w:rFonts w:ascii="Times New Roman" w:hAnsi="Times New Roman"/>
          <w:sz w:val="24"/>
          <w:szCs w:val="24"/>
          <w:lang w:val="en-US"/>
        </w:rPr>
        <w:t>pencapaian</w:t>
      </w:r>
      <w:proofErr w:type="spellEnd"/>
      <w:r w:rsidRPr="00A32E92">
        <w:rPr>
          <w:rFonts w:ascii="Times New Roman" w:hAnsi="Times New Roman"/>
          <w:sz w:val="24"/>
          <w:szCs w:val="24"/>
          <w:lang w:val="en-US"/>
        </w:rPr>
        <w:t xml:space="preserve"> (Reaching out).</w:t>
      </w:r>
    </w:p>
    <w:p w14:paraId="7ECC6EA5" w14:textId="711B2846" w:rsidR="00A32E92" w:rsidRDefault="00A32E92" w:rsidP="00A32E92">
      <w:pPr>
        <w:spacing w:line="360" w:lineRule="auto"/>
        <w:ind w:firstLine="720"/>
        <w:jc w:val="both"/>
        <w:rPr>
          <w:rFonts w:ascii="Times New Roman" w:hAnsi="Times New Roman"/>
          <w:sz w:val="24"/>
          <w:szCs w:val="24"/>
          <w:lang w:val="en-US"/>
        </w:rPr>
      </w:pPr>
      <w:proofErr w:type="gramStart"/>
      <w:r w:rsidRPr="00A32E92">
        <w:rPr>
          <w:rFonts w:ascii="Times New Roman" w:hAnsi="Times New Roman"/>
          <w:sz w:val="24"/>
          <w:szCs w:val="24"/>
          <w:lang w:val="en-US"/>
        </w:rPr>
        <w:t>Blue print</w:t>
      </w:r>
      <w:proofErr w:type="gram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skala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aspek-aspek</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penerimaan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yang </w:t>
      </w:r>
      <w:proofErr w:type="spellStart"/>
      <w:r w:rsidRPr="00A32E92">
        <w:rPr>
          <w:rFonts w:ascii="Times New Roman" w:hAnsi="Times New Roman"/>
          <w:sz w:val="24"/>
          <w:szCs w:val="24"/>
          <w:lang w:val="en-US"/>
        </w:rPr>
        <w:t>dikemukakan</w:t>
      </w:r>
      <w:proofErr w:type="spellEnd"/>
      <w:r w:rsidRPr="00A32E92">
        <w:rPr>
          <w:rFonts w:ascii="Times New Roman" w:hAnsi="Times New Roman"/>
          <w:sz w:val="24"/>
          <w:szCs w:val="24"/>
          <w:lang w:val="en-US"/>
        </w:rPr>
        <w:t xml:space="preserve"> oleh </w:t>
      </w:r>
      <w:proofErr w:type="spellStart"/>
      <w:r w:rsidRPr="00A32E92">
        <w:rPr>
          <w:rFonts w:ascii="Times New Roman" w:hAnsi="Times New Roman"/>
          <w:sz w:val="24"/>
          <w:szCs w:val="24"/>
          <w:lang w:val="en-US"/>
        </w:rPr>
        <w:t>Jersild</w:t>
      </w:r>
      <w:proofErr w:type="spellEnd"/>
      <w:r w:rsidRPr="00A32E92">
        <w:rPr>
          <w:rFonts w:ascii="Times New Roman" w:hAnsi="Times New Roman"/>
          <w:sz w:val="24"/>
          <w:szCs w:val="24"/>
          <w:lang w:val="en-US"/>
        </w:rPr>
        <w:t xml:space="preserve"> (1978), </w:t>
      </w:r>
      <w:proofErr w:type="spellStart"/>
      <w:r w:rsidRPr="00A32E92">
        <w:rPr>
          <w:rFonts w:ascii="Times New Roman" w:hAnsi="Times New Roman"/>
          <w:sz w:val="24"/>
          <w:szCs w:val="24"/>
          <w:lang w:val="en-US"/>
        </w:rPr>
        <w:t>terdapat</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beberapa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aspek-aspek</w:t>
      </w:r>
      <w:proofErr w:type="spellEnd"/>
      <w:r w:rsidRPr="00A32E92">
        <w:rPr>
          <w:rFonts w:ascii="Times New Roman" w:hAnsi="Times New Roman"/>
          <w:sz w:val="24"/>
          <w:szCs w:val="24"/>
          <w:lang w:val="en-US"/>
        </w:rPr>
        <w:t xml:space="preserve"> yang </w:t>
      </w:r>
      <w:proofErr w:type="spellStart"/>
      <w:r w:rsidRPr="00A32E92">
        <w:rPr>
          <w:rFonts w:ascii="Times New Roman" w:hAnsi="Times New Roman"/>
          <w:sz w:val="24"/>
          <w:szCs w:val="24"/>
          <w:lang w:val="en-US"/>
        </w:rPr>
        <w:t>ada</w:t>
      </w:r>
      <w:proofErr w:type="spellEnd"/>
      <w:r w:rsidRPr="00A32E92">
        <w:rPr>
          <w:rFonts w:ascii="Times New Roman" w:hAnsi="Times New Roman"/>
          <w:sz w:val="24"/>
          <w:szCs w:val="24"/>
          <w:lang w:val="en-US"/>
        </w:rPr>
        <w:t xml:space="preserve"> di </w:t>
      </w:r>
      <w:proofErr w:type="spellStart"/>
      <w:r w:rsidRPr="00A32E92">
        <w:rPr>
          <w:rFonts w:ascii="Times New Roman" w:hAnsi="Times New Roman"/>
          <w:sz w:val="24"/>
          <w:szCs w:val="24"/>
          <w:lang w:val="en-US"/>
        </w:rPr>
        <w:t>dalam</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penerimaan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yaitu</w:t>
      </w:r>
      <w:proofErr w:type="spellEnd"/>
      <w:r w:rsidRPr="00A32E92">
        <w:rPr>
          <w:rFonts w:ascii="Times New Roman" w:hAnsi="Times New Roman"/>
          <w:sz w:val="24"/>
          <w:szCs w:val="24"/>
          <w:lang w:val="en-US"/>
        </w:rPr>
        <w:t xml:space="preserve">: 1) </w:t>
      </w:r>
      <w:proofErr w:type="spellStart"/>
      <w:r w:rsidRPr="00A32E92">
        <w:rPr>
          <w:rFonts w:ascii="Times New Roman" w:hAnsi="Times New Roman"/>
          <w:sz w:val="24"/>
          <w:szCs w:val="24"/>
          <w:lang w:val="en-US"/>
        </w:rPr>
        <w:t>Persepsi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mengenai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sendiri</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sikap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terhadap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penampilan</w:t>
      </w:r>
      <w:proofErr w:type="spellEnd"/>
      <w:r w:rsidRPr="00A32E92">
        <w:rPr>
          <w:rFonts w:ascii="Times New Roman" w:hAnsi="Times New Roman"/>
          <w:sz w:val="24"/>
          <w:szCs w:val="24"/>
          <w:lang w:val="en-US"/>
        </w:rPr>
        <w:t xml:space="preserve">. 2) </w:t>
      </w:r>
      <w:proofErr w:type="spellStart"/>
      <w:r w:rsidRPr="00A32E92">
        <w:rPr>
          <w:rFonts w:ascii="Times New Roman" w:hAnsi="Times New Roman"/>
          <w:sz w:val="24"/>
          <w:szCs w:val="24"/>
          <w:lang w:val="en-US"/>
        </w:rPr>
        <w:t>Sikap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terhadap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kelemahan</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kekuatan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dan juga orang lain. 3) </w:t>
      </w:r>
      <w:proofErr w:type="spellStart"/>
      <w:r w:rsidRPr="00A32E92">
        <w:rPr>
          <w:rFonts w:ascii="Times New Roman" w:hAnsi="Times New Roman"/>
          <w:sz w:val="24"/>
          <w:szCs w:val="24"/>
          <w:lang w:val="en-US"/>
        </w:rPr>
        <w:t>Perasaan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inferioritas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sebagai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gejala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penolakan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4) </w:t>
      </w:r>
      <w:proofErr w:type="spellStart"/>
      <w:r w:rsidRPr="00A32E92">
        <w:rPr>
          <w:rFonts w:ascii="Times New Roman" w:hAnsi="Times New Roman"/>
          <w:sz w:val="24"/>
          <w:szCs w:val="24"/>
          <w:lang w:val="en-US"/>
        </w:rPr>
        <w:t>Respon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atas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penolakan</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kritikan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Individu</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lain</w:t>
      </w:r>
      <w:proofErr w:type="spellEnd"/>
      <w:r w:rsidRPr="00A32E92">
        <w:rPr>
          <w:rFonts w:ascii="Times New Roman" w:hAnsi="Times New Roman"/>
          <w:sz w:val="24"/>
          <w:szCs w:val="24"/>
          <w:lang w:val="en-US"/>
        </w:rPr>
        <w:t xml:space="preserve">. 5) </w:t>
      </w:r>
      <w:proofErr w:type="spellStart"/>
      <w:r w:rsidRPr="00A32E92">
        <w:rPr>
          <w:rFonts w:ascii="Times New Roman" w:hAnsi="Times New Roman"/>
          <w:sz w:val="24"/>
          <w:szCs w:val="24"/>
          <w:lang w:val="en-US"/>
        </w:rPr>
        <w:t>Keseimbangan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antara</w:t>
      </w:r>
      <w:proofErr w:type="spellEnd"/>
      <w:r w:rsidRPr="00A32E92">
        <w:rPr>
          <w:rFonts w:ascii="Times New Roman" w:hAnsi="Times New Roman"/>
          <w:sz w:val="24"/>
          <w:szCs w:val="24"/>
          <w:lang w:val="en-US"/>
        </w:rPr>
        <w:t xml:space="preserve"> real </w:t>
      </w:r>
      <w:proofErr w:type="spellStart"/>
      <w:r w:rsidRPr="00A32E92">
        <w:rPr>
          <w:rFonts w:ascii="Times New Roman" w:hAnsi="Times New Roman"/>
          <w:sz w:val="24"/>
          <w:szCs w:val="24"/>
          <w:lang w:val="en-US"/>
        </w:rPr>
        <w:t>self dan</w:t>
      </w:r>
      <w:proofErr w:type="spellEnd"/>
      <w:r w:rsidRPr="00A32E92">
        <w:rPr>
          <w:rFonts w:ascii="Times New Roman" w:hAnsi="Times New Roman"/>
          <w:sz w:val="24"/>
          <w:szCs w:val="24"/>
          <w:lang w:val="en-US"/>
        </w:rPr>
        <w:t xml:space="preserve"> ideal </w:t>
      </w:r>
      <w:proofErr w:type="gramStart"/>
      <w:r w:rsidRPr="00A32E92">
        <w:rPr>
          <w:rFonts w:ascii="Times New Roman" w:hAnsi="Times New Roman"/>
          <w:sz w:val="24"/>
          <w:szCs w:val="24"/>
          <w:lang w:val="en-US"/>
        </w:rPr>
        <w:t>self .</w:t>
      </w:r>
      <w:proofErr w:type="gramEnd"/>
      <w:r w:rsidRPr="00A32E92">
        <w:rPr>
          <w:rFonts w:ascii="Times New Roman" w:hAnsi="Times New Roman"/>
          <w:sz w:val="24"/>
          <w:szCs w:val="24"/>
          <w:lang w:val="en-US"/>
        </w:rPr>
        <w:t xml:space="preserve"> 6) </w:t>
      </w:r>
      <w:proofErr w:type="spellStart"/>
      <w:r w:rsidRPr="00A32E92">
        <w:rPr>
          <w:rFonts w:ascii="Times New Roman" w:hAnsi="Times New Roman"/>
          <w:sz w:val="24"/>
          <w:szCs w:val="24"/>
          <w:lang w:val="en-US"/>
        </w:rPr>
        <w:t>Penerimaan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penerimaan</w:t>
      </w:r>
      <w:proofErr w:type="spellEnd"/>
      <w:r w:rsidRPr="00A32E92">
        <w:rPr>
          <w:rFonts w:ascii="Times New Roman" w:hAnsi="Times New Roman"/>
          <w:sz w:val="24"/>
          <w:szCs w:val="24"/>
          <w:lang w:val="en-US"/>
        </w:rPr>
        <w:t xml:space="preserve"> orang lain </w:t>
      </w:r>
      <w:proofErr w:type="spellStart"/>
      <w:r w:rsidRPr="00A32E92">
        <w:rPr>
          <w:rFonts w:ascii="Times New Roman" w:hAnsi="Times New Roman"/>
          <w:sz w:val="24"/>
          <w:szCs w:val="24"/>
          <w:lang w:val="en-US"/>
        </w:rPr>
        <w:t>terhadap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7) </w:t>
      </w:r>
      <w:proofErr w:type="spellStart"/>
      <w:r w:rsidRPr="00A32E92">
        <w:rPr>
          <w:rFonts w:ascii="Times New Roman" w:hAnsi="Times New Roman"/>
          <w:sz w:val="24"/>
          <w:szCs w:val="24"/>
          <w:lang w:val="en-US"/>
        </w:rPr>
        <w:t>Menuruti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kehendak</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menonjolkan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8) </w:t>
      </w:r>
      <w:proofErr w:type="spellStart"/>
      <w:r w:rsidRPr="00A32E92">
        <w:rPr>
          <w:rFonts w:ascii="Times New Roman" w:hAnsi="Times New Roman"/>
          <w:sz w:val="24"/>
          <w:szCs w:val="24"/>
          <w:lang w:val="en-US"/>
        </w:rPr>
        <w:t>Spontanitas</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menikmati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hidup</w:t>
      </w:r>
      <w:proofErr w:type="spellEnd"/>
      <w:r w:rsidRPr="00A32E92">
        <w:rPr>
          <w:rFonts w:ascii="Times New Roman" w:hAnsi="Times New Roman"/>
          <w:sz w:val="24"/>
          <w:szCs w:val="24"/>
          <w:lang w:val="en-US"/>
        </w:rPr>
        <w:t xml:space="preserve">. 9) </w:t>
      </w:r>
      <w:proofErr w:type="spellStart"/>
      <w:r w:rsidRPr="00A32E92">
        <w:rPr>
          <w:rFonts w:ascii="Times New Roman" w:hAnsi="Times New Roman"/>
          <w:sz w:val="24"/>
          <w:szCs w:val="24"/>
          <w:lang w:val="en-US"/>
        </w:rPr>
        <w:t>Aspek</w:t>
      </w:r>
      <w:proofErr w:type="spellEnd"/>
      <w:r w:rsidRPr="00A32E92">
        <w:rPr>
          <w:rFonts w:ascii="Times New Roman" w:hAnsi="Times New Roman"/>
          <w:sz w:val="24"/>
          <w:szCs w:val="24"/>
          <w:lang w:val="en-US"/>
        </w:rPr>
        <w:t xml:space="preserve"> moral </w:t>
      </w:r>
      <w:proofErr w:type="spellStart"/>
      <w:r w:rsidRPr="00A32E92">
        <w:rPr>
          <w:rFonts w:ascii="Times New Roman" w:hAnsi="Times New Roman"/>
          <w:sz w:val="24"/>
          <w:szCs w:val="24"/>
          <w:lang w:val="en-US"/>
        </w:rPr>
        <w:t>penerimaan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 xml:space="preserve">. </w:t>
      </w:r>
      <w:proofErr w:type="gramStart"/>
      <w:r w:rsidRPr="00A32E92">
        <w:rPr>
          <w:rFonts w:ascii="Times New Roman" w:hAnsi="Times New Roman"/>
          <w:sz w:val="24"/>
          <w:szCs w:val="24"/>
          <w:lang w:val="en-US"/>
        </w:rPr>
        <w:t>10 )</w:t>
      </w:r>
      <w:proofErr w:type="gram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Sikap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terhadap</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penerimaan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diri</w:t>
      </w:r>
      <w:proofErr w:type="spellEnd"/>
      <w:r w:rsidRPr="00A32E92">
        <w:rPr>
          <w:rFonts w:ascii="Times New Roman" w:hAnsi="Times New Roman"/>
          <w:sz w:val="24"/>
          <w:szCs w:val="24"/>
          <w:lang w:val="en-US"/>
        </w:rPr>
        <w:t>.</w:t>
      </w:r>
    </w:p>
    <w:p w14:paraId="5DCC3B2F" w14:textId="2DE00B65" w:rsidR="00A32E92" w:rsidRPr="00A32E92" w:rsidRDefault="00A32E92" w:rsidP="00A32E92">
      <w:pPr>
        <w:spacing w:line="360" w:lineRule="auto"/>
        <w:ind w:firstLine="720"/>
        <w:jc w:val="both"/>
        <w:rPr>
          <w:rFonts w:ascii="Times New Roman" w:hAnsi="Times New Roman"/>
          <w:sz w:val="24"/>
          <w:szCs w:val="24"/>
          <w:lang w:val="en-US"/>
        </w:rPr>
      </w:pPr>
      <w:proofErr w:type="spellStart"/>
      <w:r w:rsidRPr="00A32E92">
        <w:rPr>
          <w:rFonts w:ascii="Times New Roman" w:hAnsi="Times New Roman"/>
          <w:sz w:val="24"/>
          <w:szCs w:val="24"/>
          <w:lang w:val="en-US"/>
        </w:rPr>
        <w:lastRenderedPageBreak/>
        <w:t>Metode</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analisis</w:t>
      </w:r>
      <w:proofErr w:type="spellEnd"/>
      <w:r w:rsidRPr="00A32E92">
        <w:rPr>
          <w:rFonts w:ascii="Times New Roman" w:hAnsi="Times New Roman"/>
          <w:sz w:val="24"/>
          <w:szCs w:val="24"/>
          <w:lang w:val="en-US"/>
        </w:rPr>
        <w:t xml:space="preserve"> data </w:t>
      </w:r>
      <w:proofErr w:type="spellStart"/>
      <w:r w:rsidRPr="00A32E92">
        <w:rPr>
          <w:rFonts w:ascii="Times New Roman" w:hAnsi="Times New Roman"/>
          <w:sz w:val="24"/>
          <w:szCs w:val="24"/>
          <w:lang w:val="en-US"/>
        </w:rPr>
        <w:t>dalam</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penelitian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ini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dilakukan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dalam</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dua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tahap</w:t>
      </w:r>
      <w:proofErr w:type="spellEnd"/>
      <w:r w:rsidRPr="00A32E92">
        <w:rPr>
          <w:rFonts w:ascii="Times New Roman" w:hAnsi="Times New Roman"/>
          <w:sz w:val="24"/>
          <w:szCs w:val="24"/>
          <w:lang w:val="en-US"/>
        </w:rPr>
        <w:t xml:space="preserve">; 1) Uji </w:t>
      </w:r>
      <w:proofErr w:type="spellStart"/>
      <w:r w:rsidRPr="00A32E92">
        <w:rPr>
          <w:rFonts w:ascii="Times New Roman" w:hAnsi="Times New Roman"/>
          <w:sz w:val="24"/>
          <w:szCs w:val="24"/>
          <w:lang w:val="en-US"/>
        </w:rPr>
        <w:t>asumsi</w:t>
      </w:r>
      <w:proofErr w:type="spellEnd"/>
      <w:r w:rsidRPr="00A32E92">
        <w:rPr>
          <w:rFonts w:ascii="Times New Roman" w:hAnsi="Times New Roman"/>
          <w:sz w:val="24"/>
          <w:szCs w:val="24"/>
          <w:lang w:val="en-US"/>
        </w:rPr>
        <w:t>/</w:t>
      </w:r>
      <w:proofErr w:type="spellStart"/>
      <w:r w:rsidRPr="00A32E92">
        <w:rPr>
          <w:rFonts w:ascii="Times New Roman" w:hAnsi="Times New Roman"/>
          <w:sz w:val="24"/>
          <w:szCs w:val="24"/>
          <w:lang w:val="en-US"/>
        </w:rPr>
        <w:t>prasyarat</w:t>
      </w:r>
      <w:proofErr w:type="spellEnd"/>
      <w:r w:rsidRPr="00A32E92">
        <w:rPr>
          <w:rFonts w:ascii="Times New Roman" w:hAnsi="Times New Roman"/>
          <w:sz w:val="24"/>
          <w:szCs w:val="24"/>
          <w:lang w:val="en-US"/>
        </w:rPr>
        <w:t xml:space="preserve"> </w:t>
      </w:r>
      <w:proofErr w:type="gramStart"/>
      <w:r w:rsidRPr="00A32E92">
        <w:rPr>
          <w:rFonts w:ascii="Times New Roman" w:hAnsi="Times New Roman"/>
          <w:sz w:val="24"/>
          <w:szCs w:val="24"/>
          <w:lang w:val="en-US"/>
        </w:rPr>
        <w:t>dan  2</w:t>
      </w:r>
      <w:proofErr w:type="gramEnd"/>
      <w:r w:rsidRPr="00A32E92">
        <w:rPr>
          <w:rFonts w:ascii="Times New Roman" w:hAnsi="Times New Roman"/>
          <w:sz w:val="24"/>
          <w:szCs w:val="24"/>
          <w:lang w:val="en-US"/>
        </w:rPr>
        <w:t xml:space="preserve">) Uji </w:t>
      </w:r>
      <w:proofErr w:type="spellStart"/>
      <w:r w:rsidRPr="00A32E92">
        <w:rPr>
          <w:rFonts w:ascii="Times New Roman" w:hAnsi="Times New Roman"/>
          <w:sz w:val="24"/>
          <w:szCs w:val="24"/>
          <w:lang w:val="en-US"/>
        </w:rPr>
        <w:t>Hipotesis</w:t>
      </w:r>
      <w:proofErr w:type="spellEnd"/>
      <w:r w:rsidRPr="00A32E92">
        <w:rPr>
          <w:rFonts w:ascii="Times New Roman" w:hAnsi="Times New Roman"/>
          <w:sz w:val="24"/>
          <w:szCs w:val="24"/>
          <w:lang w:val="en-US"/>
        </w:rPr>
        <w:t xml:space="preserve">. Uji </w:t>
      </w:r>
      <w:proofErr w:type="spellStart"/>
      <w:r w:rsidRPr="00A32E92">
        <w:rPr>
          <w:rFonts w:ascii="Times New Roman" w:hAnsi="Times New Roman"/>
          <w:sz w:val="24"/>
          <w:szCs w:val="24"/>
          <w:lang w:val="en-US"/>
        </w:rPr>
        <w:t>asumsi</w:t>
      </w:r>
      <w:proofErr w:type="spellEnd"/>
      <w:r w:rsidRPr="00A32E92">
        <w:rPr>
          <w:rFonts w:ascii="Times New Roman" w:hAnsi="Times New Roman"/>
          <w:sz w:val="24"/>
          <w:szCs w:val="24"/>
          <w:lang w:val="en-US"/>
        </w:rPr>
        <w:t>/</w:t>
      </w:r>
      <w:proofErr w:type="spellStart"/>
      <w:r w:rsidRPr="00A32E92">
        <w:rPr>
          <w:rFonts w:ascii="Times New Roman" w:hAnsi="Times New Roman"/>
          <w:sz w:val="24"/>
          <w:szCs w:val="24"/>
          <w:lang w:val="en-US"/>
        </w:rPr>
        <w:t>prasyarat</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meliputi</w:t>
      </w:r>
      <w:proofErr w:type="spellEnd"/>
      <w:r w:rsidRPr="00A32E92">
        <w:rPr>
          <w:rFonts w:ascii="Times New Roman" w:hAnsi="Times New Roman"/>
          <w:sz w:val="24"/>
          <w:szCs w:val="24"/>
          <w:lang w:val="en-US"/>
        </w:rPr>
        <w:t xml:space="preserve">; (a) Uji </w:t>
      </w:r>
      <w:proofErr w:type="spellStart"/>
      <w:r w:rsidRPr="00A32E92">
        <w:rPr>
          <w:rFonts w:ascii="Times New Roman" w:hAnsi="Times New Roman"/>
          <w:sz w:val="24"/>
          <w:szCs w:val="24"/>
          <w:lang w:val="en-US"/>
        </w:rPr>
        <w:t>normalitas</w:t>
      </w:r>
      <w:proofErr w:type="spellEnd"/>
      <w:r w:rsidRPr="00A32E92">
        <w:rPr>
          <w:rFonts w:ascii="Times New Roman" w:hAnsi="Times New Roman"/>
          <w:sz w:val="24"/>
          <w:szCs w:val="24"/>
          <w:lang w:val="en-US"/>
        </w:rPr>
        <w:t xml:space="preserve"> dan (b) Uji </w:t>
      </w:r>
      <w:proofErr w:type="spellStart"/>
      <w:r w:rsidRPr="00A32E92">
        <w:rPr>
          <w:rFonts w:ascii="Times New Roman" w:hAnsi="Times New Roman"/>
          <w:sz w:val="24"/>
          <w:szCs w:val="24"/>
          <w:lang w:val="en-US"/>
        </w:rPr>
        <w:t>linieritas</w:t>
      </w:r>
      <w:proofErr w:type="spellEnd"/>
      <w:r w:rsidRPr="00A32E92">
        <w:rPr>
          <w:rFonts w:ascii="Times New Roman" w:hAnsi="Times New Roman"/>
          <w:sz w:val="24"/>
          <w:szCs w:val="24"/>
          <w:lang w:val="en-US"/>
        </w:rPr>
        <w:t>.</w:t>
      </w:r>
    </w:p>
    <w:p w14:paraId="7F07636B" w14:textId="398292B5" w:rsidR="00A32E92" w:rsidRPr="00A32E92" w:rsidRDefault="00A32E92" w:rsidP="00A32E92">
      <w:pPr>
        <w:spacing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A</w:t>
      </w:r>
      <w:r w:rsidRPr="00A32E92">
        <w:rPr>
          <w:rFonts w:ascii="Times New Roman" w:hAnsi="Times New Roman"/>
          <w:sz w:val="24"/>
          <w:szCs w:val="24"/>
          <w:lang w:val="en-US"/>
        </w:rPr>
        <w:t>sumsi</w:t>
      </w:r>
      <w:proofErr w:type="spellEnd"/>
      <w:r w:rsidRPr="00A32E92">
        <w:rPr>
          <w:rFonts w:ascii="Times New Roman" w:hAnsi="Times New Roman"/>
          <w:sz w:val="24"/>
          <w:szCs w:val="24"/>
          <w:lang w:val="en-US"/>
        </w:rPr>
        <w:t>/</w:t>
      </w:r>
      <w:proofErr w:type="spellStart"/>
      <w:r w:rsidRPr="00A32E92">
        <w:rPr>
          <w:rFonts w:ascii="Times New Roman" w:hAnsi="Times New Roman"/>
          <w:sz w:val="24"/>
          <w:szCs w:val="24"/>
          <w:lang w:val="en-US"/>
        </w:rPr>
        <w:t>prasyarat</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terpenuhi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analisis</w:t>
      </w:r>
      <w:proofErr w:type="spellEnd"/>
      <w:r w:rsidRPr="00A32E92">
        <w:rPr>
          <w:rFonts w:ascii="Times New Roman" w:hAnsi="Times New Roman"/>
          <w:sz w:val="24"/>
          <w:szCs w:val="24"/>
          <w:lang w:val="en-US"/>
        </w:rPr>
        <w:t xml:space="preserve"> data yang </w:t>
      </w:r>
      <w:proofErr w:type="spellStart"/>
      <w:r w:rsidRPr="00A32E92">
        <w:rPr>
          <w:rFonts w:ascii="Times New Roman" w:hAnsi="Times New Roman"/>
          <w:sz w:val="24"/>
          <w:szCs w:val="24"/>
          <w:lang w:val="en-US"/>
        </w:rPr>
        <w:t>digunakan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untuk</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mengetahui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korelasi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antara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variabel</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bebas</w:t>
      </w:r>
      <w:proofErr w:type="spellEnd"/>
      <w:r w:rsidRPr="00A32E92">
        <w:rPr>
          <w:rFonts w:ascii="Times New Roman" w:hAnsi="Times New Roman"/>
          <w:sz w:val="24"/>
          <w:szCs w:val="24"/>
          <w:lang w:val="en-US"/>
        </w:rPr>
        <w:t xml:space="preserve"> dan </w:t>
      </w:r>
      <w:proofErr w:type="spellStart"/>
      <w:r w:rsidRPr="00A32E92">
        <w:rPr>
          <w:rFonts w:ascii="Times New Roman" w:hAnsi="Times New Roman"/>
          <w:sz w:val="24"/>
          <w:szCs w:val="24"/>
          <w:lang w:val="en-US"/>
        </w:rPr>
        <w:t>variabel</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terikat</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yaitu</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hubungan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antara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kualitas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produk</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dengan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kepuasan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konsumen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maka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hipotesis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diuji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dengan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menggunakan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teknik</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analisis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regresi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sederhana</w:t>
      </w:r>
      <w:proofErr w:type="spellEnd"/>
      <w:r w:rsidRPr="00A32E92">
        <w:rPr>
          <w:rFonts w:ascii="Times New Roman" w:hAnsi="Times New Roman"/>
          <w:sz w:val="24"/>
          <w:szCs w:val="24"/>
          <w:lang w:val="en-US"/>
        </w:rPr>
        <w:t xml:space="preserve"> (simple regression</w:t>
      </w:r>
      <w:proofErr w:type="gramStart"/>
      <w:r w:rsidRPr="00A32E92">
        <w:rPr>
          <w:rFonts w:ascii="Times New Roman" w:hAnsi="Times New Roman"/>
          <w:sz w:val="24"/>
          <w:szCs w:val="24"/>
          <w:lang w:val="en-US"/>
        </w:rPr>
        <w:t>).</w:t>
      </w:r>
      <w:proofErr w:type="spellStart"/>
      <w:r w:rsidRPr="00A32E92">
        <w:rPr>
          <w:rFonts w:ascii="Times New Roman" w:hAnsi="Times New Roman"/>
          <w:sz w:val="24"/>
          <w:szCs w:val="24"/>
          <w:lang w:val="en-US"/>
        </w:rPr>
        <w:t>Regresi</w:t>
      </w:r>
      <w:proofErr w:type="spellEnd"/>
      <w:proofErr w:type="gram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sederhana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digunakan</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apabila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dalam</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analisis</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regresi</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jumlah</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variabel</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bebas</w:t>
      </w:r>
      <w:proofErr w:type="spellEnd"/>
      <w:r w:rsidRPr="00A32E92">
        <w:rPr>
          <w:rFonts w:ascii="Times New Roman" w:hAnsi="Times New Roman"/>
          <w:sz w:val="24"/>
          <w:szCs w:val="24"/>
          <w:lang w:val="en-US"/>
        </w:rPr>
        <w:t>/</w:t>
      </w:r>
      <w:proofErr w:type="spellStart"/>
      <w:r w:rsidRPr="00A32E92">
        <w:rPr>
          <w:rFonts w:ascii="Times New Roman" w:hAnsi="Times New Roman"/>
          <w:sz w:val="24"/>
          <w:szCs w:val="24"/>
          <w:lang w:val="en-US"/>
        </w:rPr>
        <w:t>predor</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hanya</w:t>
      </w:r>
      <w:proofErr w:type="spellEnd"/>
      <w:r w:rsidRPr="00A32E92">
        <w:rPr>
          <w:rFonts w:ascii="Times New Roman" w:hAnsi="Times New Roman"/>
          <w:sz w:val="24"/>
          <w:szCs w:val="24"/>
          <w:lang w:val="en-US"/>
        </w:rPr>
        <w:t xml:space="preserve"> </w:t>
      </w:r>
      <w:proofErr w:type="spellStart"/>
      <w:r w:rsidRPr="00A32E92">
        <w:rPr>
          <w:rFonts w:ascii="Times New Roman" w:hAnsi="Times New Roman"/>
          <w:sz w:val="24"/>
          <w:szCs w:val="24"/>
          <w:lang w:val="en-US"/>
        </w:rPr>
        <w:t>satu</w:t>
      </w:r>
      <w:proofErr w:type="spellEnd"/>
      <w:r w:rsidRPr="00A32E92">
        <w:rPr>
          <w:rFonts w:ascii="Times New Roman" w:hAnsi="Times New Roman"/>
          <w:sz w:val="24"/>
          <w:szCs w:val="24"/>
          <w:lang w:val="en-US"/>
        </w:rPr>
        <w:t>.</w:t>
      </w:r>
    </w:p>
    <w:p w14:paraId="209CA598" w14:textId="317DBA24" w:rsidR="00D103EF" w:rsidRDefault="00A32E92" w:rsidP="00DE7674">
      <w:pPr>
        <w:pStyle w:val="BodyText"/>
        <w:spacing w:before="134" w:line="360" w:lineRule="auto"/>
        <w:ind w:right="-23"/>
        <w:jc w:val="both"/>
        <w:rPr>
          <w:b/>
          <w:bCs/>
          <w:color w:val="000000" w:themeColor="text1"/>
        </w:rPr>
      </w:pPr>
      <w:r>
        <w:rPr>
          <w:b/>
          <w:bCs/>
          <w:color w:val="000000" w:themeColor="text1"/>
        </w:rPr>
        <w:t>HASIL DAN DISKUSI</w:t>
      </w:r>
    </w:p>
    <w:p w14:paraId="3F5AB738" w14:textId="0AB9EA38" w:rsidR="00A32E92" w:rsidRDefault="00A32E92" w:rsidP="00DE7674">
      <w:pPr>
        <w:pStyle w:val="BodyText"/>
        <w:spacing w:before="134" w:line="360" w:lineRule="auto"/>
        <w:ind w:right="-23"/>
        <w:jc w:val="both"/>
        <w:rPr>
          <w:b/>
          <w:bCs/>
          <w:color w:val="000000" w:themeColor="text1"/>
        </w:rPr>
      </w:pPr>
      <w:r>
        <w:rPr>
          <w:b/>
          <w:bCs/>
          <w:color w:val="000000" w:themeColor="text1"/>
        </w:rPr>
        <w:t>Hasil</w:t>
      </w:r>
    </w:p>
    <w:p w14:paraId="5D69E6BC" w14:textId="77B93630" w:rsidR="00A32E92" w:rsidRPr="00A32E92" w:rsidRDefault="00A32E92" w:rsidP="00DE7674">
      <w:pPr>
        <w:pStyle w:val="BodyText"/>
        <w:spacing w:before="134" w:line="360" w:lineRule="auto"/>
        <w:ind w:right="-23"/>
        <w:jc w:val="both"/>
        <w:rPr>
          <w:color w:val="000000" w:themeColor="text1"/>
        </w:rPr>
      </w:pPr>
      <w:proofErr w:type="spellStart"/>
      <w:r w:rsidRPr="00A32E92">
        <w:rPr>
          <w:color w:val="000000" w:themeColor="text1"/>
        </w:rPr>
        <w:t>Pengujian</w:t>
      </w:r>
      <w:proofErr w:type="spellEnd"/>
      <w:r w:rsidRPr="00A32E92">
        <w:rPr>
          <w:color w:val="000000" w:themeColor="text1"/>
        </w:rPr>
        <w:t xml:space="preserve"> </w:t>
      </w:r>
      <w:proofErr w:type="spellStart"/>
      <w:r w:rsidRPr="00A32E92">
        <w:rPr>
          <w:color w:val="000000" w:themeColor="text1"/>
        </w:rPr>
        <w:t>validitas</w:t>
      </w:r>
      <w:proofErr w:type="spellEnd"/>
      <w:r w:rsidRPr="00A32E92">
        <w:rPr>
          <w:color w:val="000000" w:themeColor="text1"/>
        </w:rPr>
        <w:t xml:space="preserve"> </w:t>
      </w:r>
      <w:proofErr w:type="spellStart"/>
      <w:r w:rsidRPr="00A32E92">
        <w:rPr>
          <w:color w:val="000000" w:themeColor="text1"/>
        </w:rPr>
        <w:t>aitem-aitem</w:t>
      </w:r>
      <w:proofErr w:type="spellEnd"/>
      <w:r w:rsidRPr="00A32E92">
        <w:rPr>
          <w:color w:val="000000" w:themeColor="text1"/>
        </w:rPr>
        <w:t xml:space="preserve"> </w:t>
      </w:r>
      <w:proofErr w:type="spellStart"/>
      <w:r w:rsidRPr="00A32E92">
        <w:rPr>
          <w:color w:val="000000" w:themeColor="text1"/>
        </w:rPr>
        <w:t>alat</w:t>
      </w:r>
      <w:proofErr w:type="spellEnd"/>
      <w:r w:rsidRPr="00A32E92">
        <w:rPr>
          <w:color w:val="000000" w:themeColor="text1"/>
        </w:rPr>
        <w:t xml:space="preserve"> </w:t>
      </w:r>
      <w:proofErr w:type="spellStart"/>
      <w:r w:rsidRPr="00A32E92">
        <w:rPr>
          <w:color w:val="000000" w:themeColor="text1"/>
        </w:rPr>
        <w:t>ukur</w:t>
      </w:r>
      <w:proofErr w:type="spellEnd"/>
      <w:r w:rsidRPr="00A32E92">
        <w:rPr>
          <w:color w:val="000000" w:themeColor="text1"/>
        </w:rPr>
        <w:t xml:space="preserve"> </w:t>
      </w:r>
      <w:proofErr w:type="spellStart"/>
      <w:r w:rsidRPr="00A32E92">
        <w:rPr>
          <w:color w:val="000000" w:themeColor="text1"/>
        </w:rPr>
        <w:t>dalam</w:t>
      </w:r>
      <w:proofErr w:type="spellEnd"/>
      <w:r w:rsidRPr="00A32E92">
        <w:rPr>
          <w:color w:val="000000" w:themeColor="text1"/>
        </w:rPr>
        <w:t xml:space="preserve"> </w:t>
      </w:r>
      <w:proofErr w:type="spellStart"/>
      <w:r w:rsidRPr="00A32E92">
        <w:rPr>
          <w:color w:val="000000" w:themeColor="text1"/>
        </w:rPr>
        <w:t>penelitian</w:t>
      </w:r>
      <w:proofErr w:type="spellEnd"/>
      <w:r w:rsidRPr="00A32E92">
        <w:rPr>
          <w:color w:val="000000" w:themeColor="text1"/>
        </w:rPr>
        <w:t xml:space="preserve"> </w:t>
      </w:r>
      <w:proofErr w:type="spellStart"/>
      <w:r w:rsidRPr="00A32E92">
        <w:rPr>
          <w:color w:val="000000" w:themeColor="text1"/>
        </w:rPr>
        <w:t>ini</w:t>
      </w:r>
      <w:proofErr w:type="spellEnd"/>
      <w:r w:rsidRPr="00A32E92">
        <w:rPr>
          <w:color w:val="000000" w:themeColor="text1"/>
        </w:rPr>
        <w:t xml:space="preserve"> </w:t>
      </w:r>
      <w:proofErr w:type="spellStart"/>
      <w:r w:rsidRPr="00A32E92">
        <w:rPr>
          <w:color w:val="000000" w:themeColor="text1"/>
        </w:rPr>
        <w:t>menggunakan</w:t>
      </w:r>
      <w:proofErr w:type="spellEnd"/>
      <w:r w:rsidRPr="00A32E92">
        <w:rPr>
          <w:color w:val="000000" w:themeColor="text1"/>
        </w:rPr>
        <w:t xml:space="preserve"> </w:t>
      </w:r>
      <w:proofErr w:type="spellStart"/>
      <w:r w:rsidRPr="00A32E92">
        <w:rPr>
          <w:color w:val="000000" w:themeColor="text1"/>
        </w:rPr>
        <w:t>teknik</w:t>
      </w:r>
      <w:proofErr w:type="spellEnd"/>
      <w:r w:rsidRPr="00A32E92">
        <w:rPr>
          <w:color w:val="000000" w:themeColor="text1"/>
        </w:rPr>
        <w:t xml:space="preserve"> Alpha Cronbach </w:t>
      </w:r>
      <w:proofErr w:type="spellStart"/>
      <w:r w:rsidRPr="00A32E92">
        <w:rPr>
          <w:color w:val="000000" w:themeColor="text1"/>
        </w:rPr>
        <w:t>dengan</w:t>
      </w:r>
      <w:proofErr w:type="spellEnd"/>
      <w:r w:rsidRPr="00A32E92">
        <w:rPr>
          <w:color w:val="000000" w:themeColor="text1"/>
        </w:rPr>
        <w:t xml:space="preserve"> </w:t>
      </w:r>
      <w:proofErr w:type="spellStart"/>
      <w:r w:rsidRPr="00A32E92">
        <w:rPr>
          <w:color w:val="000000" w:themeColor="text1"/>
        </w:rPr>
        <w:t>batas</w:t>
      </w:r>
      <w:proofErr w:type="spellEnd"/>
      <w:r w:rsidRPr="00A32E92">
        <w:rPr>
          <w:color w:val="000000" w:themeColor="text1"/>
        </w:rPr>
        <w:t xml:space="preserve"> minimum </w:t>
      </w:r>
      <w:proofErr w:type="spellStart"/>
      <w:r w:rsidRPr="00A32E92">
        <w:rPr>
          <w:color w:val="000000" w:themeColor="text1"/>
        </w:rPr>
        <w:t>koefisien</w:t>
      </w:r>
      <w:proofErr w:type="spellEnd"/>
      <w:r w:rsidRPr="00A32E92">
        <w:rPr>
          <w:color w:val="000000" w:themeColor="text1"/>
        </w:rPr>
        <w:t xml:space="preserve"> </w:t>
      </w:r>
      <w:proofErr w:type="spellStart"/>
      <w:r w:rsidRPr="00A32E92">
        <w:rPr>
          <w:color w:val="000000" w:themeColor="text1"/>
        </w:rPr>
        <w:t>korelasi</w:t>
      </w:r>
      <w:proofErr w:type="spellEnd"/>
      <w:r w:rsidRPr="00A32E92">
        <w:rPr>
          <w:color w:val="000000" w:themeColor="text1"/>
        </w:rPr>
        <w:t xml:space="preserve"> </w:t>
      </w:r>
      <w:proofErr w:type="spellStart"/>
      <w:r w:rsidRPr="00A32E92">
        <w:rPr>
          <w:color w:val="000000" w:themeColor="text1"/>
        </w:rPr>
        <w:t>sudah</w:t>
      </w:r>
      <w:proofErr w:type="spellEnd"/>
      <w:r w:rsidRPr="00A32E92">
        <w:rPr>
          <w:color w:val="000000" w:themeColor="text1"/>
        </w:rPr>
        <w:t xml:space="preserve"> </w:t>
      </w:r>
      <w:proofErr w:type="spellStart"/>
      <w:r w:rsidRPr="00A32E92">
        <w:rPr>
          <w:color w:val="000000" w:themeColor="text1"/>
        </w:rPr>
        <w:t>dianggap</w:t>
      </w:r>
      <w:proofErr w:type="spellEnd"/>
      <w:r w:rsidRPr="00A32E92">
        <w:rPr>
          <w:color w:val="000000" w:themeColor="text1"/>
        </w:rPr>
        <w:t xml:space="preserve"> </w:t>
      </w:r>
      <w:proofErr w:type="spellStart"/>
      <w:r w:rsidRPr="00A32E92">
        <w:rPr>
          <w:color w:val="000000" w:themeColor="text1"/>
        </w:rPr>
        <w:t>memuaskan</w:t>
      </w:r>
      <w:proofErr w:type="spellEnd"/>
      <w:r w:rsidRPr="00A32E92">
        <w:rPr>
          <w:color w:val="000000" w:themeColor="text1"/>
        </w:rPr>
        <w:t xml:space="preserve"> </w:t>
      </w:r>
      <w:proofErr w:type="spellStart"/>
      <w:r w:rsidRPr="00A32E92">
        <w:rPr>
          <w:color w:val="000000" w:themeColor="text1"/>
        </w:rPr>
        <w:t>jika</w:t>
      </w:r>
      <w:proofErr w:type="spellEnd"/>
      <w:r w:rsidRPr="00A32E92">
        <w:rPr>
          <w:color w:val="000000" w:themeColor="text1"/>
        </w:rPr>
        <w:t xml:space="preserve"> </w:t>
      </w:r>
      <w:proofErr w:type="spellStart"/>
      <w:r w:rsidRPr="00A32E92">
        <w:rPr>
          <w:color w:val="000000" w:themeColor="text1"/>
        </w:rPr>
        <w:t>mencapai</w:t>
      </w:r>
      <w:proofErr w:type="spellEnd"/>
      <w:r w:rsidRPr="00A32E92">
        <w:rPr>
          <w:color w:val="000000" w:themeColor="text1"/>
        </w:rPr>
        <w:t xml:space="preserve"> 0,30 (</w:t>
      </w:r>
      <w:proofErr w:type="spellStart"/>
      <w:r w:rsidRPr="00A32E92">
        <w:rPr>
          <w:color w:val="000000" w:themeColor="text1"/>
        </w:rPr>
        <w:t>Azwar</w:t>
      </w:r>
      <w:proofErr w:type="spellEnd"/>
      <w:r w:rsidRPr="00A32E92">
        <w:rPr>
          <w:color w:val="000000" w:themeColor="text1"/>
        </w:rPr>
        <w:t>, 201</w:t>
      </w:r>
      <w:r w:rsidR="006723A9">
        <w:rPr>
          <w:color w:val="000000" w:themeColor="text1"/>
        </w:rPr>
        <w:t>4</w:t>
      </w:r>
      <w:r w:rsidRPr="00A32E92">
        <w:rPr>
          <w:color w:val="000000" w:themeColor="text1"/>
        </w:rPr>
        <w:t xml:space="preserve">). </w:t>
      </w:r>
    </w:p>
    <w:p w14:paraId="42C58FB7" w14:textId="77777777" w:rsidR="00A32E92" w:rsidRPr="00A32E92" w:rsidRDefault="00A32E92" w:rsidP="00DE7674">
      <w:pPr>
        <w:pStyle w:val="BodyText"/>
        <w:spacing w:before="134" w:line="360" w:lineRule="auto"/>
        <w:ind w:right="-23" w:firstLine="720"/>
        <w:jc w:val="both"/>
        <w:rPr>
          <w:color w:val="000000" w:themeColor="text1"/>
        </w:rPr>
      </w:pPr>
      <w:r w:rsidRPr="00A32E92">
        <w:rPr>
          <w:color w:val="000000" w:themeColor="text1"/>
        </w:rPr>
        <w:t xml:space="preserve">Skala </w:t>
      </w:r>
      <w:proofErr w:type="spellStart"/>
      <w:r w:rsidRPr="00A32E92">
        <w:rPr>
          <w:color w:val="000000" w:themeColor="text1"/>
        </w:rPr>
        <w:t>resiliensi</w:t>
      </w:r>
      <w:proofErr w:type="spellEnd"/>
      <w:r w:rsidRPr="00A32E92">
        <w:rPr>
          <w:color w:val="000000" w:themeColor="text1"/>
        </w:rPr>
        <w:t xml:space="preserve"> yang </w:t>
      </w:r>
      <w:proofErr w:type="spellStart"/>
      <w:r w:rsidRPr="00A32E92">
        <w:rPr>
          <w:color w:val="000000" w:themeColor="text1"/>
        </w:rPr>
        <w:t>menggunakan</w:t>
      </w:r>
      <w:proofErr w:type="spellEnd"/>
      <w:r w:rsidRPr="00A32E92">
        <w:rPr>
          <w:color w:val="000000" w:themeColor="text1"/>
        </w:rPr>
        <w:t xml:space="preserve"> </w:t>
      </w:r>
      <w:proofErr w:type="spellStart"/>
      <w:r w:rsidRPr="00A32E92">
        <w:rPr>
          <w:color w:val="000000" w:themeColor="text1"/>
        </w:rPr>
        <w:t>batas</w:t>
      </w:r>
      <w:proofErr w:type="spellEnd"/>
      <w:r w:rsidRPr="00A32E92">
        <w:rPr>
          <w:color w:val="000000" w:themeColor="text1"/>
        </w:rPr>
        <w:t xml:space="preserve"> minimum </w:t>
      </w:r>
      <w:proofErr w:type="spellStart"/>
      <w:r w:rsidRPr="00A32E92">
        <w:rPr>
          <w:color w:val="000000" w:themeColor="text1"/>
        </w:rPr>
        <w:t>koefisien</w:t>
      </w:r>
      <w:proofErr w:type="spellEnd"/>
      <w:r w:rsidRPr="00A32E92">
        <w:rPr>
          <w:color w:val="000000" w:themeColor="text1"/>
        </w:rPr>
        <w:t xml:space="preserve"> </w:t>
      </w:r>
      <w:proofErr w:type="spellStart"/>
      <w:r w:rsidRPr="00A32E92">
        <w:rPr>
          <w:color w:val="000000" w:themeColor="text1"/>
        </w:rPr>
        <w:t>korelasi</w:t>
      </w:r>
      <w:proofErr w:type="spellEnd"/>
      <w:r w:rsidRPr="00A32E92">
        <w:rPr>
          <w:color w:val="000000" w:themeColor="text1"/>
        </w:rPr>
        <w:t xml:space="preserve"> 0,30 </w:t>
      </w:r>
      <w:proofErr w:type="spellStart"/>
      <w:r w:rsidRPr="00A32E92">
        <w:rPr>
          <w:color w:val="000000" w:themeColor="text1"/>
        </w:rPr>
        <w:t>sehingga</w:t>
      </w:r>
      <w:proofErr w:type="spellEnd"/>
      <w:r w:rsidRPr="00A32E92">
        <w:rPr>
          <w:color w:val="000000" w:themeColor="text1"/>
        </w:rPr>
        <w:t xml:space="preserve"> </w:t>
      </w:r>
      <w:proofErr w:type="spellStart"/>
      <w:r w:rsidRPr="00A32E92">
        <w:rPr>
          <w:color w:val="000000" w:themeColor="text1"/>
        </w:rPr>
        <w:t>diperoleh</w:t>
      </w:r>
      <w:proofErr w:type="spellEnd"/>
      <w:r w:rsidRPr="00A32E92">
        <w:rPr>
          <w:color w:val="000000" w:themeColor="text1"/>
        </w:rPr>
        <w:t xml:space="preserve"> 49 </w:t>
      </w:r>
      <w:proofErr w:type="spellStart"/>
      <w:r w:rsidRPr="00A32E92">
        <w:rPr>
          <w:color w:val="000000" w:themeColor="text1"/>
        </w:rPr>
        <w:t>aitem</w:t>
      </w:r>
      <w:proofErr w:type="spellEnd"/>
      <w:r w:rsidRPr="00A32E92">
        <w:rPr>
          <w:color w:val="000000" w:themeColor="text1"/>
        </w:rPr>
        <w:t xml:space="preserve"> yang valid dan 11 </w:t>
      </w:r>
      <w:proofErr w:type="spellStart"/>
      <w:r w:rsidRPr="00A32E92">
        <w:rPr>
          <w:color w:val="000000" w:themeColor="text1"/>
        </w:rPr>
        <w:t>aitem</w:t>
      </w:r>
      <w:proofErr w:type="spellEnd"/>
      <w:r w:rsidRPr="00A32E92">
        <w:rPr>
          <w:color w:val="000000" w:themeColor="text1"/>
        </w:rPr>
        <w:t xml:space="preserve"> yang </w:t>
      </w:r>
      <w:proofErr w:type="spellStart"/>
      <w:r w:rsidRPr="00A32E92">
        <w:rPr>
          <w:color w:val="000000" w:themeColor="text1"/>
        </w:rPr>
        <w:t>gugur</w:t>
      </w:r>
      <w:proofErr w:type="spellEnd"/>
      <w:r w:rsidRPr="00A32E92">
        <w:rPr>
          <w:color w:val="000000" w:themeColor="text1"/>
        </w:rPr>
        <w:t xml:space="preserve"> </w:t>
      </w:r>
      <w:proofErr w:type="spellStart"/>
      <w:r w:rsidRPr="00A32E92">
        <w:rPr>
          <w:color w:val="000000" w:themeColor="text1"/>
        </w:rPr>
        <w:t>yaitu</w:t>
      </w:r>
      <w:proofErr w:type="spellEnd"/>
      <w:r w:rsidRPr="00A32E92">
        <w:rPr>
          <w:color w:val="000000" w:themeColor="text1"/>
        </w:rPr>
        <w:t xml:space="preserve"> </w:t>
      </w:r>
      <w:proofErr w:type="spellStart"/>
      <w:r w:rsidRPr="00A32E92">
        <w:rPr>
          <w:color w:val="000000" w:themeColor="text1"/>
        </w:rPr>
        <w:t>aitem</w:t>
      </w:r>
      <w:proofErr w:type="spellEnd"/>
      <w:r w:rsidRPr="00A32E92">
        <w:rPr>
          <w:color w:val="000000" w:themeColor="text1"/>
        </w:rPr>
        <w:t xml:space="preserve"> 5,6,12,18,21,23,30,34,46,50,57</w:t>
      </w:r>
    </w:p>
    <w:p w14:paraId="30273C05" w14:textId="3B296EE1" w:rsidR="00A32E92" w:rsidRDefault="00A32E92" w:rsidP="00DE7674">
      <w:pPr>
        <w:pStyle w:val="BodyText"/>
        <w:spacing w:before="134" w:line="360" w:lineRule="auto"/>
        <w:ind w:right="-23" w:firstLine="720"/>
        <w:jc w:val="both"/>
        <w:rPr>
          <w:color w:val="000000" w:themeColor="text1"/>
        </w:rPr>
      </w:pPr>
      <w:r w:rsidRPr="00A32E92">
        <w:rPr>
          <w:color w:val="000000" w:themeColor="text1"/>
        </w:rPr>
        <w:t xml:space="preserve">Skala </w:t>
      </w:r>
      <w:proofErr w:type="spellStart"/>
      <w:r w:rsidRPr="00A32E92">
        <w:rPr>
          <w:color w:val="000000" w:themeColor="text1"/>
        </w:rPr>
        <w:t>penerimaan</w:t>
      </w:r>
      <w:proofErr w:type="spellEnd"/>
      <w:r w:rsidRPr="00A32E92">
        <w:rPr>
          <w:color w:val="000000" w:themeColor="text1"/>
        </w:rPr>
        <w:t xml:space="preserve"> </w:t>
      </w:r>
      <w:proofErr w:type="spellStart"/>
      <w:r w:rsidRPr="00A32E92">
        <w:rPr>
          <w:color w:val="000000" w:themeColor="text1"/>
        </w:rPr>
        <w:t>diri</w:t>
      </w:r>
      <w:proofErr w:type="spellEnd"/>
      <w:r w:rsidRPr="00A32E92">
        <w:rPr>
          <w:color w:val="000000" w:themeColor="text1"/>
        </w:rPr>
        <w:t xml:space="preserve"> yang </w:t>
      </w:r>
      <w:proofErr w:type="spellStart"/>
      <w:r w:rsidRPr="00A32E92">
        <w:rPr>
          <w:color w:val="000000" w:themeColor="text1"/>
        </w:rPr>
        <w:t>berjumlah</w:t>
      </w:r>
      <w:proofErr w:type="spellEnd"/>
      <w:r w:rsidRPr="00A32E92">
        <w:rPr>
          <w:color w:val="000000" w:themeColor="text1"/>
        </w:rPr>
        <w:t xml:space="preserve"> 60 </w:t>
      </w:r>
      <w:proofErr w:type="spellStart"/>
      <w:r w:rsidRPr="00A32E92">
        <w:rPr>
          <w:color w:val="000000" w:themeColor="text1"/>
        </w:rPr>
        <w:t>aitem</w:t>
      </w:r>
      <w:proofErr w:type="spellEnd"/>
      <w:r w:rsidRPr="00A32E92">
        <w:rPr>
          <w:color w:val="000000" w:themeColor="text1"/>
        </w:rPr>
        <w:t xml:space="preserve"> </w:t>
      </w:r>
      <w:proofErr w:type="spellStart"/>
      <w:r w:rsidRPr="00A32E92">
        <w:rPr>
          <w:color w:val="000000" w:themeColor="text1"/>
        </w:rPr>
        <w:t>telah</w:t>
      </w:r>
      <w:proofErr w:type="spellEnd"/>
      <w:r w:rsidRPr="00A32E92">
        <w:rPr>
          <w:color w:val="000000" w:themeColor="text1"/>
        </w:rPr>
        <w:t xml:space="preserve"> </w:t>
      </w:r>
      <w:proofErr w:type="spellStart"/>
      <w:r w:rsidRPr="00A32E92">
        <w:rPr>
          <w:color w:val="000000" w:themeColor="text1"/>
        </w:rPr>
        <w:t>dilakukan</w:t>
      </w:r>
      <w:proofErr w:type="spellEnd"/>
      <w:r w:rsidRPr="00A32E92">
        <w:rPr>
          <w:color w:val="000000" w:themeColor="text1"/>
        </w:rPr>
        <w:t xml:space="preserve"> </w:t>
      </w:r>
      <w:proofErr w:type="spellStart"/>
      <w:r w:rsidRPr="00A32E92">
        <w:rPr>
          <w:color w:val="000000" w:themeColor="text1"/>
        </w:rPr>
        <w:t>analisis</w:t>
      </w:r>
      <w:proofErr w:type="spellEnd"/>
      <w:r w:rsidRPr="00A32E92">
        <w:rPr>
          <w:color w:val="000000" w:themeColor="text1"/>
        </w:rPr>
        <w:t xml:space="preserve"> </w:t>
      </w:r>
      <w:proofErr w:type="spellStart"/>
      <w:r w:rsidRPr="00A32E92">
        <w:rPr>
          <w:color w:val="000000" w:themeColor="text1"/>
        </w:rPr>
        <w:t>validitas</w:t>
      </w:r>
      <w:proofErr w:type="spellEnd"/>
      <w:r w:rsidRPr="00A32E92">
        <w:rPr>
          <w:color w:val="000000" w:themeColor="text1"/>
        </w:rPr>
        <w:t xml:space="preserve"> </w:t>
      </w:r>
      <w:proofErr w:type="spellStart"/>
      <w:r w:rsidRPr="00A32E92">
        <w:rPr>
          <w:color w:val="000000" w:themeColor="text1"/>
        </w:rPr>
        <w:t>dengan</w:t>
      </w:r>
      <w:proofErr w:type="spellEnd"/>
      <w:r w:rsidRPr="00A32E92">
        <w:rPr>
          <w:color w:val="000000" w:themeColor="text1"/>
        </w:rPr>
        <w:t xml:space="preserve"> </w:t>
      </w:r>
      <w:proofErr w:type="spellStart"/>
      <w:r w:rsidRPr="00A32E92">
        <w:rPr>
          <w:color w:val="000000" w:themeColor="text1"/>
        </w:rPr>
        <w:t>batas</w:t>
      </w:r>
      <w:proofErr w:type="spellEnd"/>
      <w:r w:rsidRPr="00A32E92">
        <w:rPr>
          <w:color w:val="000000" w:themeColor="text1"/>
        </w:rPr>
        <w:t xml:space="preserve"> minimum </w:t>
      </w:r>
      <w:proofErr w:type="spellStart"/>
      <w:r w:rsidRPr="00A32E92">
        <w:rPr>
          <w:color w:val="000000" w:themeColor="text1"/>
        </w:rPr>
        <w:t>koefisien</w:t>
      </w:r>
      <w:proofErr w:type="spellEnd"/>
      <w:r w:rsidRPr="00A32E92">
        <w:rPr>
          <w:color w:val="000000" w:themeColor="text1"/>
        </w:rPr>
        <w:t xml:space="preserve"> </w:t>
      </w:r>
      <w:proofErr w:type="spellStart"/>
      <w:r w:rsidRPr="00A32E92">
        <w:rPr>
          <w:color w:val="000000" w:themeColor="text1"/>
        </w:rPr>
        <w:t>korelasi</w:t>
      </w:r>
      <w:proofErr w:type="spellEnd"/>
      <w:r w:rsidRPr="00A32E92">
        <w:rPr>
          <w:color w:val="000000" w:themeColor="text1"/>
        </w:rPr>
        <w:t xml:space="preserve"> 0,30. </w:t>
      </w:r>
      <w:proofErr w:type="spellStart"/>
      <w:r w:rsidRPr="00A32E92">
        <w:rPr>
          <w:color w:val="000000" w:themeColor="text1"/>
        </w:rPr>
        <w:t>Sehingga</w:t>
      </w:r>
      <w:proofErr w:type="spellEnd"/>
      <w:r w:rsidRPr="00A32E92">
        <w:rPr>
          <w:color w:val="000000" w:themeColor="text1"/>
        </w:rPr>
        <w:t xml:space="preserve"> </w:t>
      </w:r>
      <w:proofErr w:type="spellStart"/>
      <w:proofErr w:type="gramStart"/>
      <w:r w:rsidRPr="00A32E92">
        <w:rPr>
          <w:color w:val="000000" w:themeColor="text1"/>
        </w:rPr>
        <w:t>hasilnya</w:t>
      </w:r>
      <w:proofErr w:type="spellEnd"/>
      <w:r w:rsidRPr="00A32E92">
        <w:rPr>
          <w:color w:val="000000" w:themeColor="text1"/>
        </w:rPr>
        <w:t xml:space="preserve">  </w:t>
      </w:r>
      <w:proofErr w:type="spellStart"/>
      <w:r w:rsidRPr="00A32E92">
        <w:rPr>
          <w:color w:val="000000" w:themeColor="text1"/>
        </w:rPr>
        <w:t>adalah</w:t>
      </w:r>
      <w:proofErr w:type="spellEnd"/>
      <w:proofErr w:type="gramEnd"/>
      <w:r w:rsidRPr="00A32E92">
        <w:rPr>
          <w:color w:val="000000" w:themeColor="text1"/>
        </w:rPr>
        <w:t xml:space="preserve"> </w:t>
      </w:r>
      <w:proofErr w:type="spellStart"/>
      <w:r w:rsidRPr="00A32E92">
        <w:rPr>
          <w:color w:val="000000" w:themeColor="text1"/>
        </w:rPr>
        <w:t>terdapat</w:t>
      </w:r>
      <w:proofErr w:type="spellEnd"/>
      <w:r w:rsidRPr="00A32E92">
        <w:rPr>
          <w:color w:val="000000" w:themeColor="text1"/>
        </w:rPr>
        <w:t xml:space="preserve"> 5 </w:t>
      </w:r>
      <w:proofErr w:type="spellStart"/>
      <w:r w:rsidRPr="00A32E92">
        <w:rPr>
          <w:color w:val="000000" w:themeColor="text1"/>
        </w:rPr>
        <w:t>aitem</w:t>
      </w:r>
      <w:proofErr w:type="spellEnd"/>
      <w:r w:rsidRPr="00A32E92">
        <w:rPr>
          <w:color w:val="000000" w:themeColor="text1"/>
        </w:rPr>
        <w:t xml:space="preserve"> yang </w:t>
      </w:r>
      <w:proofErr w:type="spellStart"/>
      <w:r w:rsidRPr="00A32E92">
        <w:rPr>
          <w:color w:val="000000" w:themeColor="text1"/>
        </w:rPr>
        <w:t>gugur</w:t>
      </w:r>
      <w:proofErr w:type="spellEnd"/>
      <w:r w:rsidRPr="00A32E92">
        <w:rPr>
          <w:color w:val="000000" w:themeColor="text1"/>
        </w:rPr>
        <w:t xml:space="preserve"> </w:t>
      </w:r>
      <w:proofErr w:type="spellStart"/>
      <w:r w:rsidRPr="00A32E92">
        <w:rPr>
          <w:color w:val="000000" w:themeColor="text1"/>
        </w:rPr>
        <w:t>yaitu</w:t>
      </w:r>
      <w:proofErr w:type="spellEnd"/>
      <w:r w:rsidRPr="00A32E92">
        <w:rPr>
          <w:color w:val="000000" w:themeColor="text1"/>
        </w:rPr>
        <w:t xml:space="preserve"> </w:t>
      </w:r>
      <w:proofErr w:type="spellStart"/>
      <w:r w:rsidRPr="00A32E92">
        <w:rPr>
          <w:color w:val="000000" w:themeColor="text1"/>
        </w:rPr>
        <w:t>aitem</w:t>
      </w:r>
      <w:proofErr w:type="spellEnd"/>
      <w:r w:rsidRPr="00A32E92">
        <w:rPr>
          <w:color w:val="000000" w:themeColor="text1"/>
        </w:rPr>
        <w:t xml:space="preserve"> 5,8,22,24,33,45. Dan </w:t>
      </w:r>
      <w:proofErr w:type="spellStart"/>
      <w:r w:rsidRPr="00A32E92">
        <w:rPr>
          <w:color w:val="000000" w:themeColor="text1"/>
        </w:rPr>
        <w:t>ada</w:t>
      </w:r>
      <w:proofErr w:type="spellEnd"/>
      <w:r w:rsidRPr="00A32E92">
        <w:rPr>
          <w:color w:val="000000" w:themeColor="text1"/>
        </w:rPr>
        <w:t xml:space="preserve"> 54 </w:t>
      </w:r>
      <w:proofErr w:type="spellStart"/>
      <w:r w:rsidRPr="00A32E92">
        <w:rPr>
          <w:color w:val="000000" w:themeColor="text1"/>
        </w:rPr>
        <w:t>aitem</w:t>
      </w:r>
      <w:proofErr w:type="spellEnd"/>
      <w:r w:rsidRPr="00A32E92">
        <w:rPr>
          <w:color w:val="000000" w:themeColor="text1"/>
        </w:rPr>
        <w:t xml:space="preserve"> yang </w:t>
      </w:r>
      <w:proofErr w:type="spellStart"/>
      <w:r w:rsidRPr="00A32E92">
        <w:rPr>
          <w:color w:val="000000" w:themeColor="text1"/>
        </w:rPr>
        <w:t>dinyatakan</w:t>
      </w:r>
      <w:proofErr w:type="spellEnd"/>
      <w:r w:rsidRPr="00A32E92">
        <w:rPr>
          <w:color w:val="000000" w:themeColor="text1"/>
        </w:rPr>
        <w:t xml:space="preserve"> valid.</w:t>
      </w:r>
    </w:p>
    <w:p w14:paraId="2C78EC45" w14:textId="6A36699C" w:rsidR="00DE7674" w:rsidRPr="00DE7674" w:rsidRDefault="00DE7674" w:rsidP="00DE7674">
      <w:pPr>
        <w:pStyle w:val="ListParagraph"/>
        <w:spacing w:after="0" w:line="360" w:lineRule="auto"/>
        <w:ind w:left="0" w:right="-7" w:firstLine="426"/>
        <w:jc w:val="both"/>
        <w:rPr>
          <w:rFonts w:ascii="Times New Roman" w:hAnsi="Times New Roman" w:cs="Times New Roman"/>
          <w:b/>
          <w:color w:val="000000" w:themeColor="text1"/>
          <w:sz w:val="24"/>
          <w:szCs w:val="24"/>
        </w:rPr>
      </w:pPr>
      <w:r w:rsidRPr="00861622">
        <w:rPr>
          <w:rFonts w:ascii="Times New Roman" w:hAnsi="Times New Roman" w:cs="Times New Roman"/>
          <w:b/>
          <w:color w:val="000000" w:themeColor="text1"/>
          <w:sz w:val="24"/>
          <w:szCs w:val="24"/>
        </w:rPr>
        <w:t>Kategori Variabel Penelitian</w:t>
      </w:r>
      <w:r w:rsidRPr="00861622">
        <w:rPr>
          <w:rFonts w:ascii="Times New Roman" w:hAnsi="Times New Roman" w:cs="Times New Roman"/>
          <w:b/>
          <w:color w:val="000000" w:themeColor="text1"/>
          <w:sz w:val="24"/>
          <w:szCs w:val="24"/>
          <w:lang w:val="en-US"/>
        </w:rPr>
        <w:t xml:space="preserve"> </w:t>
      </w:r>
      <w:r w:rsidRPr="00861622">
        <w:rPr>
          <w:rFonts w:ascii="Times New Roman" w:hAnsi="Times New Roman" w:cs="Times New Roman"/>
          <w:color w:val="000000" w:themeColor="text1"/>
          <w:sz w:val="24"/>
          <w:szCs w:val="24"/>
        </w:rPr>
        <w:t xml:space="preserve">Subjek penelitian yang dikategorikan memiliki </w:t>
      </w:r>
      <w:proofErr w:type="spellStart"/>
      <w:r w:rsidRPr="00861622">
        <w:rPr>
          <w:rFonts w:ascii="Times New Roman" w:hAnsi="Times New Roman" w:cs="Times New Roman"/>
          <w:color w:val="000000" w:themeColor="text1"/>
          <w:sz w:val="24"/>
          <w:szCs w:val="24"/>
          <w:lang w:val="en-US"/>
        </w:rPr>
        <w:t>resiliensi</w:t>
      </w:r>
      <w:proofErr w:type="spellEnd"/>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 xml:space="preserve">tinggi jika skor yang berada pada X ≥M dan skor yang berada pada X &lt; M sebagai kategori yang rendah. Pengelompokkan ini berdasarkan kategorisasi distribusi normal untuk skala </w:t>
      </w:r>
      <w:proofErr w:type="spellStart"/>
      <w:r w:rsidRPr="00861622">
        <w:rPr>
          <w:rFonts w:ascii="Times New Roman" w:hAnsi="Times New Roman" w:cs="Times New Roman"/>
          <w:color w:val="000000" w:themeColor="text1"/>
          <w:sz w:val="24"/>
          <w:szCs w:val="24"/>
          <w:lang w:val="en-US"/>
        </w:rPr>
        <w:t>resiliensi</w:t>
      </w:r>
      <w:proofErr w:type="spellEnd"/>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dan dapat dilihat pada tabel 10 berikut ini:</w:t>
      </w:r>
    </w:p>
    <w:p w14:paraId="32903D68" w14:textId="77777777" w:rsidR="00DE7674" w:rsidRDefault="00DE7674" w:rsidP="00DE7674">
      <w:pPr>
        <w:spacing w:line="360" w:lineRule="auto"/>
        <w:ind w:right="-6"/>
        <w:contextualSpacing/>
        <w:jc w:val="both"/>
        <w:rPr>
          <w:rFonts w:ascii="Times New Roman" w:hAnsi="Times New Roman"/>
          <w:i/>
          <w:color w:val="000000" w:themeColor="text1"/>
          <w:sz w:val="24"/>
          <w:szCs w:val="24"/>
          <w:lang w:val="sv-SE"/>
        </w:rPr>
        <w:sectPr w:rsidR="00DE7674" w:rsidSect="00B9395F">
          <w:type w:val="continuous"/>
          <w:pgSz w:w="12240" w:h="15840"/>
          <w:pgMar w:top="1440" w:right="1440" w:bottom="1440" w:left="1440" w:header="708" w:footer="708" w:gutter="0"/>
          <w:cols w:num="2" w:space="720"/>
          <w:docGrid w:linePitch="360"/>
        </w:sectPr>
      </w:pPr>
    </w:p>
    <w:p w14:paraId="24E44041" w14:textId="09D45A13" w:rsidR="00DE7674" w:rsidRPr="00DE7674" w:rsidRDefault="00DE7674" w:rsidP="00DE7674">
      <w:pPr>
        <w:spacing w:line="360" w:lineRule="auto"/>
        <w:ind w:right="-6"/>
        <w:contextualSpacing/>
        <w:jc w:val="center"/>
        <w:rPr>
          <w:rFonts w:ascii="Times New Roman" w:hAnsi="Times New Roman"/>
          <w:i/>
          <w:color w:val="000000" w:themeColor="text1"/>
          <w:sz w:val="24"/>
          <w:szCs w:val="24"/>
        </w:rPr>
      </w:pPr>
      <w:r w:rsidRPr="00861622">
        <w:rPr>
          <w:rFonts w:ascii="Times New Roman" w:hAnsi="Times New Roman"/>
          <w:i/>
          <w:color w:val="000000" w:themeColor="text1"/>
          <w:sz w:val="24"/>
          <w:szCs w:val="24"/>
          <w:lang w:val="sv-SE"/>
        </w:rPr>
        <w:t>Tabel</w:t>
      </w:r>
      <w:r w:rsidRPr="00861622">
        <w:rPr>
          <w:rFonts w:ascii="Times New Roman" w:hAnsi="Times New Roman"/>
          <w:i/>
          <w:color w:val="000000" w:themeColor="text1"/>
          <w:sz w:val="24"/>
          <w:szCs w:val="24"/>
        </w:rPr>
        <w:t xml:space="preserve"> 10</w:t>
      </w:r>
      <w:r>
        <w:rPr>
          <w:rFonts w:ascii="Times New Roman" w:hAnsi="Times New Roman"/>
          <w:i/>
          <w:color w:val="000000" w:themeColor="text1"/>
          <w:sz w:val="24"/>
          <w:szCs w:val="24"/>
          <w:lang w:val="en-US"/>
        </w:rPr>
        <w:t xml:space="preserve"> </w:t>
      </w:r>
      <w:r w:rsidRPr="00861622">
        <w:rPr>
          <w:rFonts w:ascii="Times New Roman" w:hAnsi="Times New Roman"/>
          <w:i/>
          <w:color w:val="000000" w:themeColor="text1"/>
          <w:sz w:val="24"/>
          <w:szCs w:val="24"/>
          <w:lang w:val="sv-SE"/>
        </w:rPr>
        <w:t xml:space="preserve">Kategori </w:t>
      </w:r>
      <w:r w:rsidRPr="00861622">
        <w:rPr>
          <w:rFonts w:ascii="Times New Roman" w:hAnsi="Times New Roman"/>
          <w:i/>
          <w:color w:val="000000" w:themeColor="text1"/>
          <w:sz w:val="24"/>
          <w:szCs w:val="24"/>
        </w:rPr>
        <w:t xml:space="preserve">Variabel </w:t>
      </w:r>
      <w:r w:rsidRPr="00861622">
        <w:rPr>
          <w:rFonts w:ascii="Times New Roman" w:hAnsi="Times New Roman"/>
          <w:i/>
          <w:color w:val="000000" w:themeColor="text1"/>
          <w:sz w:val="24"/>
          <w:szCs w:val="24"/>
          <w:lang w:val="sv-SE"/>
        </w:rPr>
        <w:t xml:space="preserve">Penelitian Berdasarkan Distribusi Normal </w:t>
      </w:r>
      <w:proofErr w:type="spellStart"/>
      <w:r w:rsidRPr="00861622">
        <w:rPr>
          <w:rFonts w:ascii="Times New Roman" w:hAnsi="Times New Roman"/>
          <w:i/>
          <w:color w:val="000000" w:themeColor="text1"/>
          <w:sz w:val="24"/>
          <w:szCs w:val="24"/>
          <w:lang w:val="en-US"/>
        </w:rPr>
        <w:t>resiliensi</w:t>
      </w:r>
      <w:proofErr w:type="spellEnd"/>
    </w:p>
    <w:tbl>
      <w:tblPr>
        <w:tblW w:w="8045" w:type="dxa"/>
        <w:tblInd w:w="668" w:type="dxa"/>
        <w:tblBorders>
          <w:top w:val="single" w:sz="4" w:space="0" w:color="auto"/>
          <w:bottom w:val="single" w:sz="4" w:space="0" w:color="auto"/>
          <w:insideH w:val="single" w:sz="4" w:space="0" w:color="auto"/>
        </w:tblBorders>
        <w:tblLook w:val="04A0" w:firstRow="1" w:lastRow="0" w:firstColumn="1" w:lastColumn="0" w:noHBand="0" w:noVBand="1"/>
      </w:tblPr>
      <w:tblGrid>
        <w:gridCol w:w="2207"/>
        <w:gridCol w:w="2033"/>
        <w:gridCol w:w="1890"/>
        <w:gridCol w:w="1915"/>
      </w:tblGrid>
      <w:tr w:rsidR="00DE7674" w:rsidRPr="00861622" w14:paraId="4915F39B" w14:textId="77777777" w:rsidTr="00DE7674">
        <w:tc>
          <w:tcPr>
            <w:tcW w:w="2207" w:type="dxa"/>
            <w:vAlign w:val="center"/>
          </w:tcPr>
          <w:p w14:paraId="6381C22C"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Skor</w:t>
            </w:r>
          </w:p>
        </w:tc>
        <w:tc>
          <w:tcPr>
            <w:tcW w:w="2033" w:type="dxa"/>
            <w:vAlign w:val="center"/>
          </w:tcPr>
          <w:p w14:paraId="0402F38C"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Kategorisasi</w:t>
            </w:r>
          </w:p>
        </w:tc>
        <w:tc>
          <w:tcPr>
            <w:tcW w:w="1890" w:type="dxa"/>
            <w:vAlign w:val="center"/>
          </w:tcPr>
          <w:p w14:paraId="0045E202"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N</w:t>
            </w:r>
          </w:p>
        </w:tc>
        <w:tc>
          <w:tcPr>
            <w:tcW w:w="1915" w:type="dxa"/>
            <w:vAlign w:val="center"/>
          </w:tcPr>
          <w:p w14:paraId="13FC1748"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w:t>
            </w:r>
          </w:p>
        </w:tc>
      </w:tr>
      <w:tr w:rsidR="00DE7674" w:rsidRPr="00861622" w14:paraId="1962F65C" w14:textId="77777777" w:rsidTr="00DE7674">
        <w:tc>
          <w:tcPr>
            <w:tcW w:w="2207" w:type="dxa"/>
            <w:vAlign w:val="center"/>
          </w:tcPr>
          <w:p w14:paraId="6A2F7055"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 xml:space="preserve">X ≥ </w:t>
            </w:r>
            <w:r w:rsidRPr="00861622">
              <w:rPr>
                <w:rFonts w:ascii="Times New Roman" w:hAnsi="Times New Roman" w:cs="Times New Roman"/>
                <w:color w:val="000000" w:themeColor="text1"/>
                <w:sz w:val="24"/>
                <w:szCs w:val="24"/>
                <w:lang w:val="en-GB"/>
              </w:rPr>
              <w:t>122</w:t>
            </w:r>
          </w:p>
        </w:tc>
        <w:tc>
          <w:tcPr>
            <w:tcW w:w="2033" w:type="dxa"/>
            <w:vAlign w:val="center"/>
          </w:tcPr>
          <w:p w14:paraId="38F555EE" w14:textId="4ECD28DC"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Tinggi</w:t>
            </w:r>
          </w:p>
        </w:tc>
        <w:tc>
          <w:tcPr>
            <w:tcW w:w="1890" w:type="dxa"/>
            <w:vAlign w:val="center"/>
          </w:tcPr>
          <w:p w14:paraId="36EE5843"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lang w:val="en-GB"/>
              </w:rPr>
              <w:t>78</w:t>
            </w:r>
          </w:p>
        </w:tc>
        <w:tc>
          <w:tcPr>
            <w:tcW w:w="1915" w:type="dxa"/>
            <w:vAlign w:val="center"/>
          </w:tcPr>
          <w:p w14:paraId="70BCE325"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5</w:t>
            </w:r>
            <w:r w:rsidRPr="00861622">
              <w:rPr>
                <w:rFonts w:ascii="Times New Roman" w:hAnsi="Times New Roman" w:cs="Times New Roman"/>
                <w:color w:val="000000" w:themeColor="text1"/>
                <w:sz w:val="24"/>
                <w:szCs w:val="24"/>
                <w:lang w:val="en-GB"/>
              </w:rPr>
              <w:t>2</w:t>
            </w:r>
            <w:r w:rsidRPr="00861622">
              <w:rPr>
                <w:rFonts w:ascii="Times New Roman" w:hAnsi="Times New Roman" w:cs="Times New Roman"/>
                <w:color w:val="000000" w:themeColor="text1"/>
                <w:sz w:val="24"/>
                <w:szCs w:val="24"/>
              </w:rPr>
              <w:t>,</w:t>
            </w:r>
            <w:r w:rsidRPr="00861622">
              <w:rPr>
                <w:rFonts w:ascii="Times New Roman" w:hAnsi="Times New Roman" w:cs="Times New Roman"/>
                <w:color w:val="000000" w:themeColor="text1"/>
                <w:sz w:val="24"/>
                <w:szCs w:val="24"/>
                <w:lang w:val="en-GB"/>
              </w:rPr>
              <w:t>7 %</w:t>
            </w:r>
          </w:p>
        </w:tc>
      </w:tr>
      <w:tr w:rsidR="00DE7674" w:rsidRPr="00861622" w14:paraId="6A3A8E78" w14:textId="77777777" w:rsidTr="00DE7674">
        <w:tc>
          <w:tcPr>
            <w:tcW w:w="2207" w:type="dxa"/>
            <w:vAlign w:val="center"/>
          </w:tcPr>
          <w:p w14:paraId="0491DAE7" w14:textId="77777777" w:rsidR="00DE7674" w:rsidRPr="00861622" w:rsidRDefault="00DE7674" w:rsidP="00DE7674">
            <w:pPr>
              <w:pStyle w:val="ListParagraph"/>
              <w:spacing w:after="0" w:line="24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 xml:space="preserve">X &lt; </w:t>
            </w:r>
            <w:r w:rsidRPr="00861622">
              <w:rPr>
                <w:rFonts w:ascii="Times New Roman" w:hAnsi="Times New Roman" w:cs="Times New Roman"/>
                <w:color w:val="000000" w:themeColor="text1"/>
                <w:sz w:val="24"/>
                <w:szCs w:val="24"/>
                <w:lang w:val="en-GB"/>
              </w:rPr>
              <w:t>122</w:t>
            </w:r>
          </w:p>
        </w:tc>
        <w:tc>
          <w:tcPr>
            <w:tcW w:w="2033" w:type="dxa"/>
            <w:vAlign w:val="center"/>
          </w:tcPr>
          <w:p w14:paraId="6A877B39" w14:textId="2FA55318" w:rsidR="00DE7674" w:rsidRPr="00861622" w:rsidRDefault="00DE7674" w:rsidP="00DE7674">
            <w:pPr>
              <w:pStyle w:val="ListParagraph"/>
              <w:spacing w:after="0" w:line="24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Rendah</w:t>
            </w:r>
          </w:p>
        </w:tc>
        <w:tc>
          <w:tcPr>
            <w:tcW w:w="1890" w:type="dxa"/>
            <w:vAlign w:val="center"/>
          </w:tcPr>
          <w:p w14:paraId="6A8F3975" w14:textId="77777777" w:rsidR="00DE7674" w:rsidRPr="00861622" w:rsidRDefault="00DE7674" w:rsidP="00DE7674">
            <w:pPr>
              <w:pStyle w:val="ListParagraph"/>
              <w:spacing w:after="0" w:line="24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lang w:val="en-GB"/>
              </w:rPr>
              <w:t>70</w:t>
            </w:r>
          </w:p>
        </w:tc>
        <w:tc>
          <w:tcPr>
            <w:tcW w:w="1915" w:type="dxa"/>
            <w:vAlign w:val="center"/>
          </w:tcPr>
          <w:p w14:paraId="139C3218" w14:textId="77777777" w:rsidR="00DE7674" w:rsidRPr="00861622" w:rsidRDefault="00DE7674" w:rsidP="00DE7674">
            <w:pPr>
              <w:pStyle w:val="ListParagraph"/>
              <w:spacing w:after="0" w:line="24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4</w:t>
            </w:r>
            <w:r w:rsidRPr="00861622">
              <w:rPr>
                <w:rFonts w:ascii="Times New Roman" w:hAnsi="Times New Roman" w:cs="Times New Roman"/>
                <w:color w:val="000000" w:themeColor="text1"/>
                <w:sz w:val="24"/>
                <w:szCs w:val="24"/>
                <w:lang w:val="en-GB"/>
              </w:rPr>
              <w:t>7</w:t>
            </w:r>
            <w:r w:rsidRPr="00861622">
              <w:rPr>
                <w:rFonts w:ascii="Times New Roman" w:hAnsi="Times New Roman" w:cs="Times New Roman"/>
                <w:color w:val="000000" w:themeColor="text1"/>
                <w:sz w:val="24"/>
                <w:szCs w:val="24"/>
              </w:rPr>
              <w:t>,</w:t>
            </w:r>
            <w:r w:rsidRPr="00861622">
              <w:rPr>
                <w:rFonts w:ascii="Times New Roman" w:hAnsi="Times New Roman" w:cs="Times New Roman"/>
                <w:color w:val="000000" w:themeColor="text1"/>
                <w:sz w:val="24"/>
                <w:szCs w:val="24"/>
                <w:lang w:val="en-GB"/>
              </w:rPr>
              <w:t>2 %</w:t>
            </w:r>
          </w:p>
        </w:tc>
      </w:tr>
      <w:tr w:rsidR="00DE7674" w:rsidRPr="00861622" w14:paraId="526D7F12" w14:textId="77777777" w:rsidTr="00DE7674">
        <w:tc>
          <w:tcPr>
            <w:tcW w:w="4240" w:type="dxa"/>
            <w:gridSpan w:val="2"/>
            <w:vAlign w:val="center"/>
          </w:tcPr>
          <w:p w14:paraId="637883EF" w14:textId="74718B05" w:rsidR="00DE7674" w:rsidRPr="00861622" w:rsidRDefault="00DE7674" w:rsidP="00DE7674">
            <w:pPr>
              <w:pStyle w:val="ListParagraph"/>
              <w:spacing w:after="0" w:line="24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Total</w:t>
            </w:r>
          </w:p>
        </w:tc>
        <w:tc>
          <w:tcPr>
            <w:tcW w:w="1890" w:type="dxa"/>
            <w:vAlign w:val="center"/>
          </w:tcPr>
          <w:p w14:paraId="216A48B5" w14:textId="77777777" w:rsidR="00DE7674" w:rsidRPr="00861622" w:rsidRDefault="00DE7674" w:rsidP="00DE7674">
            <w:pPr>
              <w:pStyle w:val="ListParagraph"/>
              <w:spacing w:after="0" w:line="24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lang w:val="en-GB"/>
              </w:rPr>
              <w:t>148</w:t>
            </w:r>
          </w:p>
        </w:tc>
        <w:tc>
          <w:tcPr>
            <w:tcW w:w="1915" w:type="dxa"/>
            <w:vAlign w:val="center"/>
          </w:tcPr>
          <w:p w14:paraId="05741C47" w14:textId="77777777" w:rsidR="00DE7674" w:rsidRPr="00861622" w:rsidRDefault="00DE7674" w:rsidP="00DE7674">
            <w:pPr>
              <w:pStyle w:val="ListParagraph"/>
              <w:spacing w:after="0" w:line="24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100%</w:t>
            </w:r>
          </w:p>
        </w:tc>
      </w:tr>
    </w:tbl>
    <w:p w14:paraId="4DB0C6FB" w14:textId="77777777" w:rsidR="00DE7674" w:rsidRPr="00861622" w:rsidRDefault="00DE7674" w:rsidP="00DE7674">
      <w:pPr>
        <w:spacing w:after="0" w:line="480" w:lineRule="auto"/>
        <w:ind w:right="-6"/>
        <w:contextualSpacing/>
        <w:jc w:val="center"/>
        <w:rPr>
          <w:rFonts w:ascii="Times New Roman" w:hAnsi="Times New Roman"/>
          <w:b/>
          <w:color w:val="000000" w:themeColor="text1"/>
          <w:sz w:val="24"/>
          <w:szCs w:val="24"/>
        </w:rPr>
      </w:pPr>
    </w:p>
    <w:p w14:paraId="5CEEC374" w14:textId="77777777" w:rsidR="00DE7674" w:rsidRDefault="00DE7674" w:rsidP="00DE7674">
      <w:pPr>
        <w:pStyle w:val="ListParagraph"/>
        <w:spacing w:after="0" w:line="480" w:lineRule="auto"/>
        <w:ind w:left="0" w:right="-7" w:firstLine="360"/>
        <w:jc w:val="both"/>
        <w:rPr>
          <w:rFonts w:ascii="Times New Roman" w:hAnsi="Times New Roman" w:cs="Times New Roman"/>
          <w:color w:val="000000" w:themeColor="text1"/>
          <w:sz w:val="24"/>
          <w:szCs w:val="24"/>
        </w:rPr>
        <w:sectPr w:rsidR="00DE7674" w:rsidSect="00DE7674">
          <w:type w:val="continuous"/>
          <w:pgSz w:w="12240" w:h="15840"/>
          <w:pgMar w:top="1440" w:right="1440" w:bottom="1440" w:left="1440" w:header="708" w:footer="708" w:gutter="0"/>
          <w:cols w:space="720"/>
          <w:docGrid w:linePitch="360"/>
        </w:sectPr>
      </w:pPr>
    </w:p>
    <w:p w14:paraId="11CE652D" w14:textId="62908297" w:rsidR="00DE7674" w:rsidRPr="006B7CF1" w:rsidRDefault="00DE7674" w:rsidP="00DE7674">
      <w:pPr>
        <w:pStyle w:val="ListParagraph"/>
        <w:spacing w:after="0" w:line="360" w:lineRule="auto"/>
        <w:ind w:left="0" w:right="-7" w:firstLine="360"/>
        <w:jc w:val="both"/>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 xml:space="preserve">Berdasarkan tabel diatas dapat dilihat bahwa dari sebanyak </w:t>
      </w:r>
      <w:r w:rsidRPr="00861622">
        <w:rPr>
          <w:rFonts w:ascii="Times New Roman" w:hAnsi="Times New Roman" w:cs="Times New Roman"/>
          <w:color w:val="000000" w:themeColor="text1"/>
          <w:sz w:val="24"/>
          <w:szCs w:val="24"/>
          <w:lang w:val="en-GB"/>
        </w:rPr>
        <w:t xml:space="preserve">148 </w:t>
      </w:r>
      <w:proofErr w:type="spellStart"/>
      <w:r w:rsidRPr="00861622">
        <w:rPr>
          <w:rFonts w:ascii="Times New Roman" w:hAnsi="Times New Roman" w:cs="Times New Roman"/>
          <w:color w:val="000000" w:themeColor="text1"/>
          <w:sz w:val="24"/>
          <w:szCs w:val="24"/>
          <w:lang w:val="en-GB"/>
        </w:rPr>
        <w:t>penderita</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lang w:val="en-GB"/>
        </w:rPr>
        <w:t xml:space="preserve">thalassaemia </w:t>
      </w:r>
      <w:r w:rsidRPr="00861622">
        <w:rPr>
          <w:rFonts w:ascii="Times New Roman" w:hAnsi="Times New Roman" w:cs="Times New Roman"/>
          <w:color w:val="000000" w:themeColor="text1"/>
          <w:sz w:val="24"/>
          <w:szCs w:val="24"/>
        </w:rPr>
        <w:t xml:space="preserve">yang dijadikan subjek penelitian, terdapat </w:t>
      </w:r>
      <w:r>
        <w:rPr>
          <w:rFonts w:ascii="Times New Roman" w:hAnsi="Times New Roman" w:cs="Times New Roman"/>
          <w:color w:val="000000" w:themeColor="text1"/>
          <w:sz w:val="24"/>
          <w:szCs w:val="24"/>
          <w:lang w:val="en-GB"/>
        </w:rPr>
        <w:t>78</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GB"/>
        </w:rPr>
        <w:t>penderita</w:t>
      </w:r>
      <w:proofErr w:type="spellEnd"/>
      <w:r>
        <w:rPr>
          <w:rFonts w:ascii="Times New Roman" w:hAnsi="Times New Roman" w:cs="Times New Roman"/>
          <w:color w:val="000000" w:themeColor="text1"/>
          <w:sz w:val="24"/>
          <w:szCs w:val="24"/>
          <w:lang w:val="en-GB"/>
        </w:rPr>
        <w:t xml:space="preserve"> thalassaemia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atau 5</w:t>
      </w:r>
      <w:r>
        <w:rPr>
          <w:rFonts w:ascii="Times New Roman" w:hAnsi="Times New Roman" w:cs="Times New Roman"/>
          <w:color w:val="000000" w:themeColor="text1"/>
          <w:sz w:val="24"/>
          <w:szCs w:val="24"/>
          <w:lang w:val="en-GB"/>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7</w:t>
      </w:r>
      <w:r w:rsidRPr="00861622">
        <w:rPr>
          <w:rFonts w:ascii="Times New Roman" w:hAnsi="Times New Roman" w:cs="Times New Roman"/>
          <w:color w:val="000000" w:themeColor="text1"/>
          <w:sz w:val="24"/>
          <w:szCs w:val="24"/>
        </w:rPr>
        <w:t xml:space="preserve">% yang memiliki </w:t>
      </w:r>
      <w:proofErr w:type="spellStart"/>
      <w:r>
        <w:rPr>
          <w:rFonts w:ascii="Times New Roman" w:hAnsi="Times New Roman" w:cs="Times New Roman"/>
          <w:color w:val="000000" w:themeColor="text1"/>
          <w:sz w:val="24"/>
          <w:szCs w:val="24"/>
          <w:lang w:val="en-GB"/>
        </w:rPr>
        <w:t>resiliensi</w:t>
      </w:r>
      <w:proofErr w:type="spellEnd"/>
      <w:r>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 xml:space="preserve">yang tinggi dan </w:t>
      </w:r>
      <w:r>
        <w:rPr>
          <w:rFonts w:ascii="Times New Roman" w:hAnsi="Times New Roman" w:cs="Times New Roman"/>
          <w:color w:val="000000" w:themeColor="text1"/>
          <w:sz w:val="24"/>
          <w:szCs w:val="24"/>
          <w:lang w:val="en-GB"/>
        </w:rPr>
        <w:t xml:space="preserve">70 </w:t>
      </w:r>
      <w:proofErr w:type="spellStart"/>
      <w:r>
        <w:rPr>
          <w:rFonts w:ascii="Times New Roman" w:hAnsi="Times New Roman" w:cs="Times New Roman"/>
          <w:color w:val="000000" w:themeColor="text1"/>
          <w:sz w:val="24"/>
          <w:szCs w:val="24"/>
          <w:lang w:val="en-GB"/>
        </w:rPr>
        <w:t>penderita</w:t>
      </w:r>
      <w:proofErr w:type="spellEnd"/>
      <w:r>
        <w:rPr>
          <w:rFonts w:ascii="Times New Roman" w:hAnsi="Times New Roman" w:cs="Times New Roman"/>
          <w:color w:val="000000" w:themeColor="text1"/>
          <w:sz w:val="24"/>
          <w:szCs w:val="24"/>
          <w:lang w:val="en-GB"/>
        </w:rPr>
        <w:t xml:space="preserve"> thalassaemia </w:t>
      </w:r>
      <w:r>
        <w:rPr>
          <w:rFonts w:ascii="Times New Roman" w:hAnsi="Times New Roman" w:cs="Times New Roman"/>
          <w:color w:val="000000" w:themeColor="text1"/>
          <w:sz w:val="24"/>
          <w:szCs w:val="24"/>
        </w:rPr>
        <w:t>atau 4</w:t>
      </w:r>
      <w:r>
        <w:rPr>
          <w:rFonts w:ascii="Times New Roman" w:hAnsi="Times New Roman" w:cs="Times New Roman"/>
          <w:color w:val="000000" w:themeColor="text1"/>
          <w:sz w:val="24"/>
          <w:szCs w:val="24"/>
          <w:lang w:val="en-GB"/>
        </w:rPr>
        <w:t>7</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GB"/>
        </w:rPr>
        <w:t>2</w:t>
      </w:r>
      <w:r w:rsidRPr="00861622">
        <w:rPr>
          <w:rFonts w:ascii="Times New Roman" w:hAnsi="Times New Roman" w:cs="Times New Roman"/>
          <w:color w:val="000000" w:themeColor="text1"/>
          <w:sz w:val="24"/>
          <w:szCs w:val="24"/>
        </w:rPr>
        <w:t>%</w:t>
      </w:r>
      <w:r w:rsidRPr="00861622">
        <w:rPr>
          <w:rFonts w:ascii="Times New Roman" w:hAnsi="Times New Roman" w:cs="Times New Roman"/>
          <w:b/>
          <w:color w:val="000000" w:themeColor="text1"/>
          <w:sz w:val="24"/>
          <w:szCs w:val="24"/>
        </w:rPr>
        <w:t xml:space="preserve"> </w:t>
      </w:r>
      <w:proofErr w:type="spellStart"/>
      <w:r>
        <w:rPr>
          <w:rFonts w:ascii="Times New Roman" w:hAnsi="Times New Roman" w:cs="Times New Roman"/>
          <w:color w:val="000000" w:themeColor="text1"/>
          <w:sz w:val="24"/>
          <w:szCs w:val="24"/>
          <w:lang w:val="en-GB"/>
        </w:rPr>
        <w:t>penderita</w:t>
      </w:r>
      <w:proofErr w:type="spellEnd"/>
      <w:r>
        <w:rPr>
          <w:rFonts w:ascii="Times New Roman" w:hAnsi="Times New Roman" w:cs="Times New Roman"/>
          <w:color w:val="000000" w:themeColor="text1"/>
          <w:sz w:val="24"/>
          <w:szCs w:val="24"/>
          <w:lang w:val="en-GB"/>
        </w:rPr>
        <w:t xml:space="preserve"> thalassaemia yang </w:t>
      </w:r>
      <w:proofErr w:type="spellStart"/>
      <w:r>
        <w:rPr>
          <w:rFonts w:ascii="Times New Roman" w:hAnsi="Times New Roman" w:cs="Times New Roman"/>
          <w:color w:val="000000" w:themeColor="text1"/>
          <w:sz w:val="24"/>
          <w:szCs w:val="24"/>
          <w:lang w:val="en-GB"/>
        </w:rPr>
        <w:t>memiliki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resiliensi</w:t>
      </w:r>
      <w:proofErr w:type="spellEnd"/>
      <w:r>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rendah.</w:t>
      </w:r>
    </w:p>
    <w:p w14:paraId="0B7E205F" w14:textId="1581878E" w:rsidR="00DE7674" w:rsidRPr="00DE7674" w:rsidRDefault="00DE7674" w:rsidP="00DE7674">
      <w:pPr>
        <w:pStyle w:val="ListParagraph"/>
        <w:spacing w:after="0" w:line="360" w:lineRule="auto"/>
        <w:ind w:left="0" w:right="-7" w:firstLine="709"/>
        <w:jc w:val="both"/>
        <w:rPr>
          <w:rFonts w:ascii="Times New Roman" w:hAnsi="Times New Roman" w:cs="Times New Roman"/>
          <w:bCs/>
          <w:color w:val="000000" w:themeColor="text1"/>
          <w:sz w:val="24"/>
          <w:szCs w:val="24"/>
        </w:rPr>
      </w:pPr>
      <w:r w:rsidRPr="00DE7674">
        <w:rPr>
          <w:rFonts w:ascii="Times New Roman" w:hAnsi="Times New Roman" w:cs="Times New Roman"/>
          <w:bCs/>
          <w:color w:val="000000" w:themeColor="text1"/>
          <w:sz w:val="24"/>
          <w:szCs w:val="24"/>
        </w:rPr>
        <w:t xml:space="preserve">Kategori </w:t>
      </w:r>
      <w:r>
        <w:rPr>
          <w:rFonts w:ascii="Times New Roman" w:hAnsi="Times New Roman" w:cs="Times New Roman"/>
          <w:bCs/>
          <w:color w:val="000000" w:themeColor="text1"/>
          <w:sz w:val="24"/>
          <w:szCs w:val="24"/>
          <w:lang w:val="en-US"/>
        </w:rPr>
        <w:t>v</w:t>
      </w:r>
      <w:r w:rsidRPr="00DE7674">
        <w:rPr>
          <w:rFonts w:ascii="Times New Roman" w:hAnsi="Times New Roman" w:cs="Times New Roman"/>
          <w:bCs/>
          <w:color w:val="000000" w:themeColor="text1"/>
          <w:sz w:val="24"/>
          <w:szCs w:val="24"/>
        </w:rPr>
        <w:t xml:space="preserve">ariabel </w:t>
      </w:r>
      <w:proofErr w:type="spellStart"/>
      <w:r>
        <w:rPr>
          <w:rFonts w:ascii="Times New Roman" w:hAnsi="Times New Roman" w:cs="Times New Roman"/>
          <w:bCs/>
          <w:color w:val="000000" w:themeColor="text1"/>
          <w:sz w:val="24"/>
          <w:szCs w:val="24"/>
          <w:lang w:val="en-GB"/>
        </w:rPr>
        <w:t>p</w:t>
      </w:r>
      <w:r w:rsidRPr="00DE7674">
        <w:rPr>
          <w:rFonts w:ascii="Times New Roman" w:hAnsi="Times New Roman" w:cs="Times New Roman"/>
          <w:bCs/>
          <w:color w:val="000000" w:themeColor="text1"/>
          <w:sz w:val="24"/>
          <w:szCs w:val="24"/>
          <w:lang w:val="en-GB"/>
        </w:rPr>
        <w:t>enerimaan</w:t>
      </w:r>
      <w:proofErr w:type="spellEnd"/>
      <w:r w:rsidRPr="00DE7674">
        <w:rPr>
          <w:rFonts w:ascii="Times New Roman" w:hAnsi="Times New Roman" w:cs="Times New Roman"/>
          <w:bCs/>
          <w:color w:val="000000" w:themeColor="text1"/>
          <w:sz w:val="24"/>
          <w:szCs w:val="24"/>
          <w:lang w:val="en-GB"/>
        </w:rPr>
        <w:t xml:space="preserve"> </w:t>
      </w:r>
      <w:r w:rsidRPr="00DE7674">
        <w:rPr>
          <w:rFonts w:ascii="Times New Roman" w:hAnsi="Times New Roman" w:cs="Times New Roman"/>
          <w:bCs/>
          <w:color w:val="000000" w:themeColor="text1"/>
          <w:sz w:val="24"/>
          <w:szCs w:val="24"/>
        </w:rPr>
        <w:t>diri</w:t>
      </w:r>
      <w:r>
        <w:rPr>
          <w:rFonts w:ascii="Times New Roman" w:hAnsi="Times New Roman" w:cs="Times New Roman"/>
          <w:bCs/>
          <w:color w:val="000000" w:themeColor="text1"/>
          <w:sz w:val="24"/>
          <w:szCs w:val="24"/>
          <w:lang w:val="en-US"/>
        </w:rPr>
        <w:t xml:space="preserve"> s</w:t>
      </w:r>
      <w:r w:rsidRPr="00861622">
        <w:rPr>
          <w:rFonts w:ascii="Times New Roman" w:hAnsi="Times New Roman" w:cs="Times New Roman"/>
          <w:color w:val="000000" w:themeColor="text1"/>
          <w:sz w:val="24"/>
          <w:szCs w:val="24"/>
        </w:rPr>
        <w:t>ubjek penelitian yang di</w:t>
      </w:r>
      <w:r>
        <w:rPr>
          <w:rFonts w:ascii="Times New Roman" w:hAnsi="Times New Roman" w:cs="Times New Roman"/>
          <w:color w:val="000000" w:themeColor="text1"/>
          <w:sz w:val="24"/>
          <w:szCs w:val="24"/>
        </w:rPr>
        <w:t>kategorikan memiliki</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penerimaan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diri</w:t>
      </w:r>
      <w:proofErr w:type="spellEnd"/>
      <w:r w:rsidRPr="00861622">
        <w:rPr>
          <w:rFonts w:ascii="Times New Roman" w:hAnsi="Times New Roman" w:cs="Times New Roman"/>
          <w:color w:val="000000" w:themeColor="text1"/>
          <w:sz w:val="24"/>
          <w:szCs w:val="24"/>
        </w:rPr>
        <w:t xml:space="preserve"> yang tinggi jika </w:t>
      </w:r>
      <w:r w:rsidRPr="00861622">
        <w:rPr>
          <w:rFonts w:ascii="Times New Roman" w:hAnsi="Times New Roman" w:cs="Times New Roman"/>
          <w:color w:val="000000" w:themeColor="text1"/>
          <w:sz w:val="24"/>
          <w:szCs w:val="24"/>
        </w:rPr>
        <w:t>skor yang berada pada X ≥ M dan skor yang berada pada X &lt; M sebagai kategori yang rendah. Pengelompokkan ini berdasarkan kategorisasi distribusi norm</w:t>
      </w:r>
      <w:r>
        <w:rPr>
          <w:rFonts w:ascii="Times New Roman" w:hAnsi="Times New Roman" w:cs="Times New Roman"/>
          <w:color w:val="000000" w:themeColor="text1"/>
          <w:sz w:val="24"/>
          <w:szCs w:val="24"/>
        </w:rPr>
        <w:t xml:space="preserve">al untuk skala </w:t>
      </w:r>
      <w:proofErr w:type="spellStart"/>
      <w:r>
        <w:rPr>
          <w:rFonts w:ascii="Times New Roman" w:hAnsi="Times New Roman" w:cs="Times New Roman"/>
          <w:color w:val="000000" w:themeColor="text1"/>
          <w:sz w:val="24"/>
          <w:szCs w:val="24"/>
          <w:lang w:val="en-GB"/>
        </w:rPr>
        <w:t>peneriman</w:t>
      </w:r>
      <w:proofErr w:type="spellEnd"/>
      <w:r w:rsidRPr="00861622">
        <w:rPr>
          <w:rFonts w:ascii="Times New Roman" w:hAnsi="Times New Roman" w:cs="Times New Roman"/>
          <w:color w:val="000000" w:themeColor="text1"/>
          <w:sz w:val="24"/>
          <w:szCs w:val="24"/>
        </w:rPr>
        <w:t xml:space="preserve"> diri dan dapat dilihat pada tabel 11 berikut ini :</w:t>
      </w:r>
    </w:p>
    <w:p w14:paraId="4E366A8D" w14:textId="77777777" w:rsidR="00DE7674" w:rsidRDefault="00DE7674" w:rsidP="00DE7674">
      <w:pPr>
        <w:spacing w:line="360" w:lineRule="auto"/>
        <w:ind w:right="-6"/>
        <w:contextualSpacing/>
        <w:rPr>
          <w:rFonts w:ascii="Times New Roman" w:hAnsi="Times New Roman"/>
          <w:i/>
          <w:color w:val="000000" w:themeColor="text1"/>
          <w:sz w:val="24"/>
          <w:szCs w:val="24"/>
          <w:lang w:val="sv-SE"/>
        </w:rPr>
        <w:sectPr w:rsidR="00DE7674" w:rsidSect="00B9395F">
          <w:type w:val="continuous"/>
          <w:pgSz w:w="12240" w:h="15840"/>
          <w:pgMar w:top="1440" w:right="1440" w:bottom="1440" w:left="1440" w:header="708" w:footer="708" w:gutter="0"/>
          <w:cols w:num="2" w:space="720"/>
          <w:docGrid w:linePitch="360"/>
        </w:sectPr>
      </w:pPr>
    </w:p>
    <w:p w14:paraId="00AC8521" w14:textId="0C1CF6D8" w:rsidR="00DE7674" w:rsidRPr="00861622" w:rsidRDefault="00DE7674" w:rsidP="00DE7674">
      <w:pPr>
        <w:spacing w:line="360" w:lineRule="auto"/>
        <w:ind w:right="-6"/>
        <w:contextualSpacing/>
        <w:jc w:val="center"/>
        <w:rPr>
          <w:rFonts w:ascii="Times New Roman" w:hAnsi="Times New Roman"/>
          <w:i/>
          <w:color w:val="000000" w:themeColor="text1"/>
          <w:sz w:val="24"/>
          <w:szCs w:val="24"/>
        </w:rPr>
      </w:pPr>
      <w:r w:rsidRPr="00861622">
        <w:rPr>
          <w:rFonts w:ascii="Times New Roman" w:hAnsi="Times New Roman"/>
          <w:i/>
          <w:color w:val="000000" w:themeColor="text1"/>
          <w:sz w:val="24"/>
          <w:szCs w:val="24"/>
          <w:lang w:val="sv-SE"/>
        </w:rPr>
        <w:t>Tabel</w:t>
      </w:r>
      <w:r w:rsidRPr="00861622">
        <w:rPr>
          <w:rFonts w:ascii="Times New Roman" w:hAnsi="Times New Roman"/>
          <w:i/>
          <w:color w:val="000000" w:themeColor="text1"/>
          <w:sz w:val="24"/>
          <w:szCs w:val="24"/>
        </w:rPr>
        <w:t xml:space="preserve"> 11</w:t>
      </w:r>
    </w:p>
    <w:p w14:paraId="757BE155" w14:textId="77777777" w:rsidR="00DE7674" w:rsidRPr="00861622" w:rsidRDefault="00DE7674" w:rsidP="00DE7674">
      <w:pPr>
        <w:spacing w:line="360" w:lineRule="auto"/>
        <w:ind w:right="-6"/>
        <w:contextualSpacing/>
        <w:jc w:val="center"/>
        <w:rPr>
          <w:rFonts w:ascii="Times New Roman" w:hAnsi="Times New Roman"/>
          <w:i/>
          <w:color w:val="000000" w:themeColor="text1"/>
          <w:sz w:val="24"/>
          <w:szCs w:val="24"/>
          <w:lang w:val="en-GB"/>
        </w:rPr>
      </w:pPr>
      <w:r w:rsidRPr="00861622">
        <w:rPr>
          <w:rFonts w:ascii="Times New Roman" w:hAnsi="Times New Roman"/>
          <w:i/>
          <w:color w:val="000000" w:themeColor="text1"/>
          <w:sz w:val="24"/>
          <w:szCs w:val="24"/>
          <w:lang w:val="sv-SE"/>
        </w:rPr>
        <w:t xml:space="preserve">Kategori </w:t>
      </w:r>
      <w:r w:rsidRPr="00861622">
        <w:rPr>
          <w:rFonts w:ascii="Times New Roman" w:hAnsi="Times New Roman"/>
          <w:i/>
          <w:color w:val="000000" w:themeColor="text1"/>
          <w:sz w:val="24"/>
          <w:szCs w:val="24"/>
        </w:rPr>
        <w:t xml:space="preserve">Variabel </w:t>
      </w:r>
      <w:r w:rsidRPr="00861622">
        <w:rPr>
          <w:rFonts w:ascii="Times New Roman" w:hAnsi="Times New Roman"/>
          <w:i/>
          <w:color w:val="000000" w:themeColor="text1"/>
          <w:sz w:val="24"/>
          <w:szCs w:val="24"/>
          <w:lang w:val="sv-SE"/>
        </w:rPr>
        <w:t xml:space="preserve">Penelitian Berdasarkan Distribusi Normal </w:t>
      </w:r>
      <w:proofErr w:type="spellStart"/>
      <w:r w:rsidRPr="00861622">
        <w:rPr>
          <w:rFonts w:ascii="Times New Roman" w:hAnsi="Times New Roman"/>
          <w:i/>
          <w:color w:val="000000" w:themeColor="text1"/>
          <w:sz w:val="24"/>
          <w:szCs w:val="24"/>
          <w:lang w:val="en-GB"/>
        </w:rPr>
        <w:t>penerimaan</w:t>
      </w:r>
      <w:proofErr w:type="spellEnd"/>
      <w:r w:rsidRPr="00861622">
        <w:rPr>
          <w:rFonts w:ascii="Times New Roman" w:hAnsi="Times New Roman"/>
          <w:i/>
          <w:color w:val="000000" w:themeColor="text1"/>
          <w:sz w:val="24"/>
          <w:szCs w:val="24"/>
          <w:lang w:val="en-GB"/>
        </w:rPr>
        <w:t xml:space="preserve"> </w:t>
      </w:r>
      <w:proofErr w:type="spellStart"/>
      <w:r w:rsidRPr="00861622">
        <w:rPr>
          <w:rFonts w:ascii="Times New Roman" w:hAnsi="Times New Roman"/>
          <w:i/>
          <w:color w:val="000000" w:themeColor="text1"/>
          <w:sz w:val="24"/>
          <w:szCs w:val="24"/>
          <w:lang w:val="en-GB"/>
        </w:rPr>
        <w:t>diri</w:t>
      </w:r>
      <w:proofErr w:type="spellEnd"/>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2207"/>
        <w:gridCol w:w="2033"/>
        <w:gridCol w:w="1890"/>
        <w:gridCol w:w="1808"/>
      </w:tblGrid>
      <w:tr w:rsidR="00DE7674" w:rsidRPr="00861622" w14:paraId="214310C9" w14:textId="77777777" w:rsidTr="00BE3088">
        <w:tc>
          <w:tcPr>
            <w:tcW w:w="2207" w:type="dxa"/>
            <w:vAlign w:val="center"/>
          </w:tcPr>
          <w:p w14:paraId="2C806960"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Skor</w:t>
            </w:r>
          </w:p>
        </w:tc>
        <w:tc>
          <w:tcPr>
            <w:tcW w:w="2033" w:type="dxa"/>
            <w:vAlign w:val="center"/>
          </w:tcPr>
          <w:p w14:paraId="555751AE"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Kategorisasi</w:t>
            </w:r>
          </w:p>
        </w:tc>
        <w:tc>
          <w:tcPr>
            <w:tcW w:w="1890" w:type="dxa"/>
            <w:vAlign w:val="center"/>
          </w:tcPr>
          <w:p w14:paraId="11E556D5"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N</w:t>
            </w:r>
          </w:p>
        </w:tc>
        <w:tc>
          <w:tcPr>
            <w:tcW w:w="1808" w:type="dxa"/>
            <w:vAlign w:val="center"/>
          </w:tcPr>
          <w:p w14:paraId="2640DBF5"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w:t>
            </w:r>
          </w:p>
        </w:tc>
      </w:tr>
      <w:tr w:rsidR="00DE7674" w:rsidRPr="00861622" w14:paraId="186887C8" w14:textId="77777777" w:rsidTr="00BE3088">
        <w:tc>
          <w:tcPr>
            <w:tcW w:w="2207" w:type="dxa"/>
            <w:vAlign w:val="center"/>
          </w:tcPr>
          <w:p w14:paraId="24E7AD23"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X ≥ 1</w:t>
            </w:r>
            <w:r w:rsidRPr="00861622">
              <w:rPr>
                <w:rFonts w:ascii="Times New Roman" w:hAnsi="Times New Roman" w:cs="Times New Roman"/>
                <w:color w:val="000000" w:themeColor="text1"/>
                <w:sz w:val="24"/>
                <w:szCs w:val="24"/>
                <w:lang w:val="en-GB"/>
              </w:rPr>
              <w:t>35</w:t>
            </w:r>
          </w:p>
        </w:tc>
        <w:tc>
          <w:tcPr>
            <w:tcW w:w="2033" w:type="dxa"/>
            <w:vAlign w:val="center"/>
          </w:tcPr>
          <w:p w14:paraId="66E9E171" w14:textId="13B1ECBB"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Tinggi</w:t>
            </w:r>
          </w:p>
        </w:tc>
        <w:tc>
          <w:tcPr>
            <w:tcW w:w="1890" w:type="dxa"/>
            <w:vAlign w:val="center"/>
          </w:tcPr>
          <w:p w14:paraId="357AA210"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lang w:val="en-GB"/>
              </w:rPr>
              <w:t>75</w:t>
            </w:r>
          </w:p>
        </w:tc>
        <w:tc>
          <w:tcPr>
            <w:tcW w:w="1808" w:type="dxa"/>
            <w:vAlign w:val="center"/>
          </w:tcPr>
          <w:p w14:paraId="3CA81CE0"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lang w:val="en-GB"/>
              </w:rPr>
              <w:t>50,6</w:t>
            </w:r>
            <w:r w:rsidRPr="00861622">
              <w:rPr>
                <w:rFonts w:ascii="Times New Roman" w:hAnsi="Times New Roman" w:cs="Times New Roman"/>
                <w:color w:val="000000" w:themeColor="text1"/>
                <w:sz w:val="24"/>
                <w:szCs w:val="24"/>
              </w:rPr>
              <w:t>%</w:t>
            </w:r>
          </w:p>
        </w:tc>
      </w:tr>
      <w:tr w:rsidR="00DE7674" w:rsidRPr="00861622" w14:paraId="2F9AEA16" w14:textId="77777777" w:rsidTr="00BE3088">
        <w:tc>
          <w:tcPr>
            <w:tcW w:w="2207" w:type="dxa"/>
            <w:vAlign w:val="center"/>
          </w:tcPr>
          <w:p w14:paraId="7D2DC54A"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X &lt; 1</w:t>
            </w:r>
            <w:r w:rsidRPr="00861622">
              <w:rPr>
                <w:rFonts w:ascii="Times New Roman" w:hAnsi="Times New Roman" w:cs="Times New Roman"/>
                <w:color w:val="000000" w:themeColor="text1"/>
                <w:sz w:val="24"/>
                <w:szCs w:val="24"/>
                <w:lang w:val="en-GB"/>
              </w:rPr>
              <w:t>35</w:t>
            </w:r>
          </w:p>
        </w:tc>
        <w:tc>
          <w:tcPr>
            <w:tcW w:w="2033" w:type="dxa"/>
            <w:vAlign w:val="center"/>
          </w:tcPr>
          <w:p w14:paraId="5FF6AC94" w14:textId="2BD37EB4"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Rendah</w:t>
            </w:r>
          </w:p>
        </w:tc>
        <w:tc>
          <w:tcPr>
            <w:tcW w:w="1890" w:type="dxa"/>
            <w:vAlign w:val="center"/>
          </w:tcPr>
          <w:p w14:paraId="15479DFB"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lang w:val="en-GB"/>
              </w:rPr>
              <w:t>73</w:t>
            </w:r>
          </w:p>
        </w:tc>
        <w:tc>
          <w:tcPr>
            <w:tcW w:w="1808" w:type="dxa"/>
            <w:vAlign w:val="center"/>
          </w:tcPr>
          <w:p w14:paraId="77847574"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lang w:val="en-GB"/>
              </w:rPr>
              <w:t>49</w:t>
            </w:r>
            <w:r w:rsidRPr="00861622">
              <w:rPr>
                <w:rFonts w:ascii="Times New Roman" w:hAnsi="Times New Roman" w:cs="Times New Roman"/>
                <w:color w:val="000000" w:themeColor="text1"/>
                <w:sz w:val="24"/>
                <w:szCs w:val="24"/>
              </w:rPr>
              <w:t>,</w:t>
            </w:r>
            <w:r w:rsidRPr="00861622">
              <w:rPr>
                <w:rFonts w:ascii="Times New Roman" w:hAnsi="Times New Roman" w:cs="Times New Roman"/>
                <w:color w:val="000000" w:themeColor="text1"/>
                <w:sz w:val="24"/>
                <w:szCs w:val="24"/>
                <w:lang w:val="en-GB"/>
              </w:rPr>
              <w:t>3</w:t>
            </w:r>
            <w:r w:rsidRPr="00861622">
              <w:rPr>
                <w:rFonts w:ascii="Times New Roman" w:hAnsi="Times New Roman" w:cs="Times New Roman"/>
                <w:color w:val="000000" w:themeColor="text1"/>
                <w:sz w:val="24"/>
                <w:szCs w:val="24"/>
              </w:rPr>
              <w:t>%</w:t>
            </w:r>
          </w:p>
        </w:tc>
      </w:tr>
      <w:tr w:rsidR="00DE7674" w:rsidRPr="00861622" w14:paraId="7E1858F3" w14:textId="77777777" w:rsidTr="00BE3088">
        <w:tc>
          <w:tcPr>
            <w:tcW w:w="4240" w:type="dxa"/>
            <w:gridSpan w:val="2"/>
            <w:tcBorders>
              <w:bottom w:val="single" w:sz="4" w:space="0" w:color="auto"/>
            </w:tcBorders>
            <w:vAlign w:val="center"/>
          </w:tcPr>
          <w:p w14:paraId="65132D13" w14:textId="6BB07EC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Total</w:t>
            </w:r>
          </w:p>
        </w:tc>
        <w:tc>
          <w:tcPr>
            <w:tcW w:w="1890" w:type="dxa"/>
            <w:tcBorders>
              <w:bottom w:val="single" w:sz="4" w:space="0" w:color="auto"/>
            </w:tcBorders>
            <w:vAlign w:val="center"/>
          </w:tcPr>
          <w:p w14:paraId="2BB51F00"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lang w:val="en-GB"/>
              </w:rPr>
              <w:t>148</w:t>
            </w:r>
          </w:p>
        </w:tc>
        <w:tc>
          <w:tcPr>
            <w:tcW w:w="1808" w:type="dxa"/>
            <w:tcBorders>
              <w:bottom w:val="single" w:sz="4" w:space="0" w:color="auto"/>
            </w:tcBorders>
            <w:vAlign w:val="center"/>
          </w:tcPr>
          <w:p w14:paraId="5E730875" w14:textId="77777777" w:rsidR="00DE7674" w:rsidRPr="00861622" w:rsidRDefault="00DE7674" w:rsidP="00DE7674">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100%</w:t>
            </w:r>
          </w:p>
        </w:tc>
      </w:tr>
    </w:tbl>
    <w:p w14:paraId="07196A6D" w14:textId="77777777" w:rsidR="00DE7674" w:rsidRPr="00861622" w:rsidRDefault="00DE7674" w:rsidP="00DE7674">
      <w:pPr>
        <w:spacing w:after="0" w:line="360" w:lineRule="auto"/>
        <w:ind w:right="-7"/>
        <w:jc w:val="center"/>
        <w:rPr>
          <w:rFonts w:ascii="Times New Roman" w:hAnsi="Times New Roman"/>
          <w:b/>
          <w:color w:val="000000" w:themeColor="text1"/>
          <w:sz w:val="24"/>
          <w:szCs w:val="24"/>
        </w:rPr>
      </w:pPr>
    </w:p>
    <w:p w14:paraId="2AF853C1" w14:textId="77777777" w:rsidR="00DE7674" w:rsidRDefault="00DE7674" w:rsidP="00DE7674">
      <w:pPr>
        <w:pStyle w:val="ListParagraph"/>
        <w:spacing w:after="0" w:line="360" w:lineRule="auto"/>
        <w:ind w:left="0" w:right="-7" w:firstLine="720"/>
        <w:jc w:val="both"/>
        <w:rPr>
          <w:rFonts w:ascii="Times New Roman" w:hAnsi="Times New Roman" w:cs="Times New Roman"/>
          <w:color w:val="000000" w:themeColor="text1"/>
          <w:sz w:val="24"/>
          <w:szCs w:val="24"/>
        </w:rPr>
        <w:sectPr w:rsidR="00DE7674" w:rsidSect="00DE7674">
          <w:type w:val="continuous"/>
          <w:pgSz w:w="12240" w:h="15840"/>
          <w:pgMar w:top="1440" w:right="1440" w:bottom="1440" w:left="1440" w:header="708" w:footer="708" w:gutter="0"/>
          <w:cols w:space="720"/>
          <w:docGrid w:linePitch="360"/>
        </w:sectPr>
      </w:pPr>
    </w:p>
    <w:p w14:paraId="75148CB8" w14:textId="18A271E6" w:rsidR="00DE7674" w:rsidRPr="00861622" w:rsidRDefault="00DE7674" w:rsidP="00DE7674">
      <w:pPr>
        <w:pStyle w:val="ListParagraph"/>
        <w:spacing w:after="0" w:line="360" w:lineRule="auto"/>
        <w:ind w:left="0" w:right="-7" w:firstLine="720"/>
        <w:jc w:val="both"/>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 xml:space="preserve">Berdasarkan tabel diatas dapat dilihat bahwa dari sebanyak </w:t>
      </w:r>
      <w:r>
        <w:rPr>
          <w:rFonts w:ascii="Times New Roman" w:hAnsi="Times New Roman" w:cs="Times New Roman"/>
          <w:color w:val="000000" w:themeColor="text1"/>
          <w:sz w:val="24"/>
          <w:szCs w:val="24"/>
          <w:lang w:val="en-GB"/>
        </w:rPr>
        <w:t xml:space="preserve">148 </w:t>
      </w:r>
      <w:proofErr w:type="spellStart"/>
      <w:r>
        <w:rPr>
          <w:rFonts w:ascii="Times New Roman" w:hAnsi="Times New Roman" w:cs="Times New Roman"/>
          <w:color w:val="000000" w:themeColor="text1"/>
          <w:sz w:val="24"/>
          <w:szCs w:val="24"/>
          <w:lang w:val="en-GB"/>
        </w:rPr>
        <w:t>penderita</w:t>
      </w:r>
      <w:proofErr w:type="spellEnd"/>
      <w:r>
        <w:rPr>
          <w:rFonts w:ascii="Times New Roman" w:hAnsi="Times New Roman" w:cs="Times New Roman"/>
          <w:color w:val="000000" w:themeColor="text1"/>
          <w:sz w:val="24"/>
          <w:szCs w:val="24"/>
          <w:lang w:val="en-GB"/>
        </w:rPr>
        <w:t xml:space="preserve"> thalassaemia di </w:t>
      </w:r>
      <w:proofErr w:type="spellStart"/>
      <w:r>
        <w:rPr>
          <w:rFonts w:ascii="Times New Roman" w:hAnsi="Times New Roman" w:cs="Times New Roman"/>
          <w:color w:val="000000" w:themeColor="text1"/>
          <w:sz w:val="24"/>
          <w:szCs w:val="24"/>
          <w:lang w:val="en-GB"/>
        </w:rPr>
        <w:t>yayasan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thalassaaemia</w:t>
      </w:r>
      <w:proofErr w:type="spellEnd"/>
      <w:r>
        <w:rPr>
          <w:rFonts w:ascii="Times New Roman" w:hAnsi="Times New Roman" w:cs="Times New Roman"/>
          <w:color w:val="000000" w:themeColor="text1"/>
          <w:sz w:val="24"/>
          <w:szCs w:val="24"/>
          <w:lang w:val="en-GB"/>
        </w:rPr>
        <w:t xml:space="preserve"> Indonesia </w:t>
      </w:r>
      <w:proofErr w:type="spellStart"/>
      <w:r>
        <w:rPr>
          <w:rFonts w:ascii="Times New Roman" w:hAnsi="Times New Roman" w:cs="Times New Roman"/>
          <w:color w:val="000000" w:themeColor="text1"/>
          <w:sz w:val="24"/>
          <w:szCs w:val="24"/>
          <w:lang w:val="en-GB"/>
        </w:rPr>
        <w:t>cabang</w:t>
      </w:r>
      <w:proofErr w:type="spellEnd"/>
      <w:r>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 xml:space="preserve">Palembang, yang dijadikan subjek penelitian, terdapat </w:t>
      </w:r>
      <w:r w:rsidRPr="00861622">
        <w:rPr>
          <w:rFonts w:ascii="Times New Roman" w:hAnsi="Times New Roman" w:cs="Times New Roman"/>
          <w:color w:val="000000" w:themeColor="text1"/>
          <w:sz w:val="24"/>
          <w:szCs w:val="24"/>
          <w:lang w:val="en-GB"/>
        </w:rPr>
        <w:t>73</w:t>
      </w:r>
      <w:r w:rsidRPr="00861622">
        <w:rPr>
          <w:rFonts w:ascii="Times New Roman" w:hAnsi="Times New Roman" w:cs="Times New Roman"/>
          <w:color w:val="000000" w:themeColor="text1"/>
          <w:sz w:val="24"/>
          <w:szCs w:val="24"/>
        </w:rPr>
        <w:t xml:space="preserve"> </w:t>
      </w:r>
      <w:proofErr w:type="spellStart"/>
      <w:r w:rsidRPr="00861622">
        <w:rPr>
          <w:rFonts w:ascii="Times New Roman" w:hAnsi="Times New Roman" w:cs="Times New Roman"/>
          <w:color w:val="000000" w:themeColor="text1"/>
          <w:sz w:val="24"/>
          <w:szCs w:val="24"/>
          <w:lang w:val="en-GB"/>
        </w:rPr>
        <w:t>penderita</w:t>
      </w:r>
      <w:proofErr w:type="spellEnd"/>
      <w:r w:rsidRPr="00861622">
        <w:rPr>
          <w:rFonts w:ascii="Times New Roman" w:hAnsi="Times New Roman" w:cs="Times New Roman"/>
          <w:color w:val="000000" w:themeColor="text1"/>
          <w:sz w:val="24"/>
          <w:szCs w:val="24"/>
          <w:lang w:val="en-GB"/>
        </w:rPr>
        <w:t xml:space="preserve"> thalassaemia</w:t>
      </w:r>
      <w:r w:rsidRPr="00861622">
        <w:rPr>
          <w:rFonts w:ascii="Times New Roman" w:hAnsi="Times New Roman" w:cs="Times New Roman"/>
          <w:color w:val="000000" w:themeColor="text1"/>
          <w:sz w:val="24"/>
          <w:szCs w:val="24"/>
        </w:rPr>
        <w:t xml:space="preserve"> atau </w:t>
      </w:r>
      <w:r w:rsidRPr="00861622">
        <w:rPr>
          <w:rFonts w:ascii="Times New Roman" w:hAnsi="Times New Roman" w:cs="Times New Roman"/>
          <w:color w:val="000000" w:themeColor="text1"/>
          <w:sz w:val="24"/>
          <w:szCs w:val="24"/>
          <w:lang w:val="en-GB"/>
        </w:rPr>
        <w:t>49,3</w:t>
      </w:r>
      <w:r w:rsidRPr="00861622">
        <w:rPr>
          <w:rFonts w:ascii="Times New Roman" w:hAnsi="Times New Roman" w:cs="Times New Roman"/>
          <w:color w:val="000000" w:themeColor="text1"/>
          <w:sz w:val="24"/>
          <w:szCs w:val="24"/>
        </w:rPr>
        <w:t>%</w:t>
      </w:r>
      <w:r w:rsidRPr="00861622">
        <w:rPr>
          <w:rFonts w:ascii="Times New Roman" w:hAnsi="Times New Roman" w:cs="Times New Roman"/>
          <w:b/>
          <w:color w:val="000000" w:themeColor="text1"/>
          <w:sz w:val="24"/>
          <w:szCs w:val="24"/>
        </w:rPr>
        <w:t xml:space="preserve"> </w:t>
      </w:r>
      <w:r w:rsidRPr="00861622">
        <w:rPr>
          <w:rFonts w:ascii="Times New Roman" w:hAnsi="Times New Roman" w:cs="Times New Roman"/>
          <w:color w:val="000000" w:themeColor="text1"/>
          <w:sz w:val="24"/>
          <w:szCs w:val="24"/>
        </w:rPr>
        <w:t xml:space="preserve">yang memiliki </w:t>
      </w: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diri</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 xml:space="preserve">rendah dan </w:t>
      </w:r>
      <w:r w:rsidRPr="00861622">
        <w:rPr>
          <w:rFonts w:ascii="Times New Roman" w:hAnsi="Times New Roman" w:cs="Times New Roman"/>
          <w:color w:val="000000" w:themeColor="text1"/>
          <w:sz w:val="24"/>
          <w:szCs w:val="24"/>
          <w:lang w:val="en-GB"/>
        </w:rPr>
        <w:t>75</w:t>
      </w:r>
      <w:r w:rsidRPr="00861622">
        <w:rPr>
          <w:rFonts w:ascii="Times New Roman" w:hAnsi="Times New Roman" w:cs="Times New Roman"/>
          <w:color w:val="000000" w:themeColor="text1"/>
          <w:sz w:val="24"/>
          <w:szCs w:val="24"/>
        </w:rPr>
        <w:t xml:space="preserve">  mahasiswa atau </w:t>
      </w:r>
      <w:r w:rsidRPr="00861622">
        <w:rPr>
          <w:rFonts w:ascii="Times New Roman" w:hAnsi="Times New Roman" w:cs="Times New Roman"/>
          <w:color w:val="000000" w:themeColor="text1"/>
          <w:sz w:val="24"/>
          <w:szCs w:val="24"/>
          <w:lang w:val="en-GB"/>
        </w:rPr>
        <w:t>50</w:t>
      </w:r>
      <w:r w:rsidRPr="00861622">
        <w:rPr>
          <w:rFonts w:ascii="Times New Roman" w:hAnsi="Times New Roman" w:cs="Times New Roman"/>
          <w:color w:val="000000" w:themeColor="text1"/>
          <w:sz w:val="24"/>
          <w:szCs w:val="24"/>
        </w:rPr>
        <w:t>,</w:t>
      </w:r>
      <w:r w:rsidRPr="00861622">
        <w:rPr>
          <w:rFonts w:ascii="Times New Roman" w:hAnsi="Times New Roman" w:cs="Times New Roman"/>
          <w:color w:val="000000" w:themeColor="text1"/>
          <w:sz w:val="24"/>
          <w:szCs w:val="24"/>
          <w:lang w:val="en-GB"/>
        </w:rPr>
        <w:t xml:space="preserve">6 </w:t>
      </w:r>
      <w:r w:rsidRPr="00861622">
        <w:rPr>
          <w:rFonts w:ascii="Times New Roman" w:hAnsi="Times New Roman" w:cs="Times New Roman"/>
          <w:color w:val="000000" w:themeColor="text1"/>
          <w:sz w:val="24"/>
          <w:szCs w:val="24"/>
        </w:rPr>
        <w:t xml:space="preserve">% memiliki </w:t>
      </w: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diri</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tinggi. Sehingga dapat disimpulkan rata-rata</w:t>
      </w:r>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penderita</w:t>
      </w:r>
      <w:proofErr w:type="spellEnd"/>
      <w:r w:rsidRPr="00861622">
        <w:rPr>
          <w:rFonts w:ascii="Times New Roman" w:hAnsi="Times New Roman" w:cs="Times New Roman"/>
          <w:color w:val="000000" w:themeColor="text1"/>
          <w:sz w:val="24"/>
          <w:szCs w:val="24"/>
          <w:lang w:val="en-GB"/>
        </w:rPr>
        <w:t xml:space="preserve"> thalassaemia </w:t>
      </w:r>
      <w:proofErr w:type="spellStart"/>
      <w:r w:rsidRPr="00861622">
        <w:rPr>
          <w:rFonts w:ascii="Times New Roman" w:hAnsi="Times New Roman" w:cs="Times New Roman"/>
          <w:color w:val="000000" w:themeColor="text1"/>
          <w:sz w:val="24"/>
          <w:szCs w:val="24"/>
          <w:lang w:val="en-GB"/>
        </w:rPr>
        <w:t>memiliki</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resiliensi</w:t>
      </w:r>
      <w:proofErr w:type="spellEnd"/>
      <w:r w:rsidRPr="00861622">
        <w:rPr>
          <w:rFonts w:ascii="Times New Roman" w:hAnsi="Times New Roman" w:cs="Times New Roman"/>
          <w:color w:val="000000" w:themeColor="text1"/>
          <w:sz w:val="24"/>
          <w:szCs w:val="24"/>
          <w:lang w:val="en-GB"/>
        </w:rPr>
        <w:t xml:space="preserve"> yang </w:t>
      </w:r>
      <w:proofErr w:type="spellStart"/>
      <w:r w:rsidRPr="00861622">
        <w:rPr>
          <w:rFonts w:ascii="Times New Roman" w:hAnsi="Times New Roman" w:cs="Times New Roman"/>
          <w:color w:val="000000" w:themeColor="text1"/>
          <w:sz w:val="24"/>
          <w:szCs w:val="24"/>
          <w:lang w:val="en-GB"/>
        </w:rPr>
        <w:t>tinggi</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w:t>
      </w:r>
    </w:p>
    <w:p w14:paraId="6D24758F" w14:textId="22180134" w:rsidR="00BE3088" w:rsidRPr="00861622" w:rsidRDefault="00BE3088" w:rsidP="00BE3088">
      <w:pPr>
        <w:pStyle w:val="ListParagraph"/>
        <w:spacing w:line="360" w:lineRule="auto"/>
        <w:ind w:left="0" w:right="-7" w:firstLine="720"/>
        <w:jc w:val="both"/>
        <w:rPr>
          <w:rFonts w:ascii="Times New Roman" w:hAnsi="Times New Roman" w:cs="Times New Roman"/>
          <w:color w:val="000000" w:themeColor="text1"/>
          <w:sz w:val="24"/>
          <w:szCs w:val="24"/>
          <w:lang w:val="en-US"/>
        </w:rPr>
      </w:pPr>
      <w:r w:rsidRPr="00861622">
        <w:rPr>
          <w:rFonts w:ascii="Times New Roman" w:eastAsia="Calibri" w:hAnsi="Times New Roman" w:cs="Times New Roman"/>
          <w:color w:val="000000" w:themeColor="text1"/>
          <w:sz w:val="24"/>
          <w:szCs w:val="24"/>
        </w:rPr>
        <w:t xml:space="preserve">Uji normalitas digunakan </w:t>
      </w:r>
      <w:r w:rsidRPr="00861622">
        <w:rPr>
          <w:rFonts w:ascii="Times New Roman" w:hAnsi="Times New Roman" w:cs="Times New Roman"/>
          <w:color w:val="000000" w:themeColor="text1"/>
          <w:sz w:val="24"/>
          <w:szCs w:val="24"/>
        </w:rPr>
        <w:t xml:space="preserve">taraf signifikan yang telah ditentukan yaitu p &gt; 0,05 dengan uji </w:t>
      </w:r>
      <w:r w:rsidRPr="00861622">
        <w:rPr>
          <w:rFonts w:ascii="Times New Roman" w:hAnsi="Times New Roman" w:cs="Times New Roman"/>
          <w:i/>
          <w:color w:val="000000" w:themeColor="text1"/>
          <w:sz w:val="24"/>
          <w:szCs w:val="24"/>
        </w:rPr>
        <w:t xml:space="preserve">Kolmogorov Smirnov. </w:t>
      </w:r>
      <w:r w:rsidRPr="00861622">
        <w:rPr>
          <w:rFonts w:ascii="Times New Roman" w:hAnsi="Times New Roman" w:cs="Times New Roman"/>
          <w:color w:val="000000" w:themeColor="text1"/>
          <w:sz w:val="24"/>
          <w:szCs w:val="24"/>
        </w:rPr>
        <w:t>Kaidah yang digunakan untuk mengetahui normal tidaknya sebaran data adalah jika p &gt; 0,05 maka sebaran dinyatakan normal, sebaliknya jika p &lt; 0,05 maka sebaran dinyatakan tidak normal. Rangkuman hasil uji normalitas dapat dilihat pada tabel 12 berikut ini :</w:t>
      </w:r>
    </w:p>
    <w:p w14:paraId="52365EAE" w14:textId="77777777" w:rsidR="00BE3088" w:rsidRDefault="00BE3088" w:rsidP="00BE3088">
      <w:pPr>
        <w:pStyle w:val="ListParagraph"/>
        <w:spacing w:line="360" w:lineRule="auto"/>
        <w:ind w:left="0" w:right="-7"/>
        <w:jc w:val="both"/>
        <w:rPr>
          <w:rFonts w:ascii="Times New Roman" w:hAnsi="Times New Roman" w:cs="Times New Roman"/>
          <w:i/>
          <w:color w:val="000000" w:themeColor="text1"/>
          <w:sz w:val="24"/>
          <w:szCs w:val="24"/>
        </w:rPr>
        <w:sectPr w:rsidR="00BE3088" w:rsidSect="00B9395F">
          <w:type w:val="continuous"/>
          <w:pgSz w:w="12240" w:h="15840"/>
          <w:pgMar w:top="1440" w:right="1440" w:bottom="1440" w:left="1440" w:header="708" w:footer="708" w:gutter="0"/>
          <w:cols w:num="2" w:space="720"/>
          <w:docGrid w:linePitch="360"/>
        </w:sectPr>
      </w:pPr>
    </w:p>
    <w:p w14:paraId="2ABEF2E6" w14:textId="74C20493" w:rsidR="00BE3088" w:rsidRPr="00861622" w:rsidRDefault="00BE3088" w:rsidP="00BE3088">
      <w:pPr>
        <w:pStyle w:val="ListParagraph"/>
        <w:spacing w:line="360" w:lineRule="auto"/>
        <w:ind w:left="0" w:right="-7"/>
        <w:jc w:val="center"/>
        <w:rPr>
          <w:rFonts w:ascii="Times New Roman" w:hAnsi="Times New Roman" w:cs="Times New Roman"/>
          <w:i/>
          <w:color w:val="000000" w:themeColor="text1"/>
          <w:sz w:val="24"/>
          <w:szCs w:val="24"/>
        </w:rPr>
      </w:pPr>
      <w:r w:rsidRPr="00861622">
        <w:rPr>
          <w:rFonts w:ascii="Times New Roman" w:hAnsi="Times New Roman" w:cs="Times New Roman"/>
          <w:i/>
          <w:color w:val="000000" w:themeColor="text1"/>
          <w:sz w:val="24"/>
          <w:szCs w:val="24"/>
        </w:rPr>
        <w:t>Tabel 12</w:t>
      </w:r>
    </w:p>
    <w:p w14:paraId="7A793672" w14:textId="77777777" w:rsidR="00BE3088" w:rsidRPr="00861622" w:rsidRDefault="00BE3088" w:rsidP="00BE3088">
      <w:pPr>
        <w:pStyle w:val="ListParagraph"/>
        <w:spacing w:line="360" w:lineRule="auto"/>
        <w:ind w:left="0" w:right="-7"/>
        <w:jc w:val="center"/>
        <w:rPr>
          <w:rFonts w:ascii="Times New Roman" w:hAnsi="Times New Roman" w:cs="Times New Roman"/>
          <w:i/>
          <w:color w:val="000000" w:themeColor="text1"/>
          <w:sz w:val="24"/>
          <w:szCs w:val="24"/>
        </w:rPr>
      </w:pPr>
      <w:r w:rsidRPr="00861622">
        <w:rPr>
          <w:rFonts w:ascii="Times New Roman" w:hAnsi="Times New Roman" w:cs="Times New Roman"/>
          <w:i/>
          <w:color w:val="000000" w:themeColor="text1"/>
          <w:sz w:val="24"/>
          <w:szCs w:val="24"/>
        </w:rPr>
        <w:t>Hasil Uji Normalitas</w:t>
      </w:r>
    </w:p>
    <w:tbl>
      <w:tblPr>
        <w:tblW w:w="0" w:type="auto"/>
        <w:tblInd w:w="728" w:type="dxa"/>
        <w:tblBorders>
          <w:top w:val="single" w:sz="4" w:space="0" w:color="auto"/>
          <w:bottom w:val="single" w:sz="4" w:space="0" w:color="auto"/>
          <w:insideH w:val="single" w:sz="4" w:space="0" w:color="auto"/>
        </w:tblBorders>
        <w:tblLook w:val="04A0" w:firstRow="1" w:lastRow="0" w:firstColumn="1" w:lastColumn="0" w:noHBand="0" w:noVBand="1"/>
      </w:tblPr>
      <w:tblGrid>
        <w:gridCol w:w="2537"/>
        <w:gridCol w:w="1781"/>
        <w:gridCol w:w="1781"/>
        <w:gridCol w:w="1821"/>
      </w:tblGrid>
      <w:tr w:rsidR="00BE3088" w:rsidRPr="00861622" w14:paraId="207EDDB0" w14:textId="77777777" w:rsidTr="00BE3088">
        <w:tc>
          <w:tcPr>
            <w:tcW w:w="2537" w:type="dxa"/>
            <w:vAlign w:val="center"/>
          </w:tcPr>
          <w:p w14:paraId="172AABE7"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Variabel</w:t>
            </w:r>
          </w:p>
        </w:tc>
        <w:tc>
          <w:tcPr>
            <w:tcW w:w="1781" w:type="dxa"/>
            <w:vAlign w:val="center"/>
          </w:tcPr>
          <w:p w14:paraId="5B117364"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KS-Z</w:t>
            </w:r>
          </w:p>
        </w:tc>
        <w:tc>
          <w:tcPr>
            <w:tcW w:w="1781" w:type="dxa"/>
            <w:vAlign w:val="center"/>
          </w:tcPr>
          <w:p w14:paraId="47849F31"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US"/>
              </w:rPr>
            </w:pPr>
            <w:r w:rsidRPr="00861622">
              <w:rPr>
                <w:rFonts w:ascii="Times New Roman" w:hAnsi="Times New Roman" w:cs="Times New Roman"/>
                <w:color w:val="000000" w:themeColor="text1"/>
                <w:sz w:val="24"/>
                <w:szCs w:val="24"/>
                <w:lang w:val="en-US"/>
              </w:rPr>
              <w:t>P</w:t>
            </w:r>
          </w:p>
        </w:tc>
        <w:tc>
          <w:tcPr>
            <w:tcW w:w="1821" w:type="dxa"/>
            <w:vAlign w:val="center"/>
          </w:tcPr>
          <w:p w14:paraId="45DBE8CD"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Keterangan</w:t>
            </w:r>
          </w:p>
        </w:tc>
      </w:tr>
      <w:tr w:rsidR="00BE3088" w:rsidRPr="00861622" w14:paraId="077893DC" w14:textId="77777777" w:rsidTr="00BE3088">
        <w:tc>
          <w:tcPr>
            <w:tcW w:w="2537" w:type="dxa"/>
            <w:vAlign w:val="center"/>
          </w:tcPr>
          <w:p w14:paraId="3E0B5AEA"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proofErr w:type="spellStart"/>
            <w:r w:rsidRPr="00861622">
              <w:rPr>
                <w:rFonts w:ascii="Times New Roman" w:hAnsi="Times New Roman" w:cs="Times New Roman"/>
                <w:color w:val="000000" w:themeColor="text1"/>
                <w:sz w:val="24"/>
                <w:szCs w:val="24"/>
                <w:lang w:val="en-US"/>
              </w:rPr>
              <w:t>Resiliensi</w:t>
            </w:r>
            <w:proofErr w:type="spellEnd"/>
          </w:p>
        </w:tc>
        <w:tc>
          <w:tcPr>
            <w:tcW w:w="1781" w:type="dxa"/>
            <w:vAlign w:val="center"/>
          </w:tcPr>
          <w:p w14:paraId="54ABA2C4"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0,8</w:t>
            </w:r>
            <w:r w:rsidRPr="00861622">
              <w:rPr>
                <w:rFonts w:ascii="Times New Roman" w:hAnsi="Times New Roman" w:cs="Times New Roman"/>
                <w:color w:val="000000" w:themeColor="text1"/>
                <w:sz w:val="24"/>
                <w:szCs w:val="24"/>
                <w:lang w:val="en-GB"/>
              </w:rPr>
              <w:t>08</w:t>
            </w:r>
          </w:p>
        </w:tc>
        <w:tc>
          <w:tcPr>
            <w:tcW w:w="1781" w:type="dxa"/>
            <w:vAlign w:val="center"/>
          </w:tcPr>
          <w:p w14:paraId="57901849"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0,</w:t>
            </w:r>
            <w:r w:rsidRPr="00861622">
              <w:rPr>
                <w:rFonts w:ascii="Times New Roman" w:hAnsi="Times New Roman" w:cs="Times New Roman"/>
                <w:color w:val="000000" w:themeColor="text1"/>
                <w:sz w:val="24"/>
                <w:szCs w:val="24"/>
                <w:lang w:val="en-GB"/>
              </w:rPr>
              <w:t>532</w:t>
            </w:r>
          </w:p>
        </w:tc>
        <w:tc>
          <w:tcPr>
            <w:tcW w:w="1821" w:type="dxa"/>
            <w:vAlign w:val="center"/>
          </w:tcPr>
          <w:p w14:paraId="4E00959D" w14:textId="1BC53941"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Normal</w:t>
            </w:r>
          </w:p>
        </w:tc>
      </w:tr>
      <w:tr w:rsidR="00BE3088" w:rsidRPr="00861622" w14:paraId="4D6B6AED" w14:textId="77777777" w:rsidTr="00BE3088">
        <w:tc>
          <w:tcPr>
            <w:tcW w:w="2537" w:type="dxa"/>
            <w:vAlign w:val="center"/>
          </w:tcPr>
          <w:p w14:paraId="37CD2102"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Diri</w:t>
            </w:r>
            <w:proofErr w:type="spellEnd"/>
          </w:p>
        </w:tc>
        <w:tc>
          <w:tcPr>
            <w:tcW w:w="1781" w:type="dxa"/>
            <w:vAlign w:val="center"/>
          </w:tcPr>
          <w:p w14:paraId="53782B82"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0,</w:t>
            </w:r>
            <w:r w:rsidRPr="00861622">
              <w:rPr>
                <w:rFonts w:ascii="Times New Roman" w:hAnsi="Times New Roman" w:cs="Times New Roman"/>
                <w:color w:val="000000" w:themeColor="text1"/>
                <w:sz w:val="24"/>
                <w:szCs w:val="24"/>
                <w:lang w:val="en-GB"/>
              </w:rPr>
              <w:t>470</w:t>
            </w:r>
          </w:p>
        </w:tc>
        <w:tc>
          <w:tcPr>
            <w:tcW w:w="1781" w:type="dxa"/>
            <w:vAlign w:val="center"/>
          </w:tcPr>
          <w:p w14:paraId="4429F5A4"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0,</w:t>
            </w:r>
            <w:r w:rsidRPr="00861622">
              <w:rPr>
                <w:rFonts w:ascii="Times New Roman" w:hAnsi="Times New Roman" w:cs="Times New Roman"/>
                <w:color w:val="000000" w:themeColor="text1"/>
                <w:sz w:val="24"/>
                <w:szCs w:val="24"/>
                <w:lang w:val="en-GB"/>
              </w:rPr>
              <w:t>980</w:t>
            </w:r>
          </w:p>
        </w:tc>
        <w:tc>
          <w:tcPr>
            <w:tcW w:w="1821" w:type="dxa"/>
            <w:vAlign w:val="center"/>
          </w:tcPr>
          <w:p w14:paraId="18C15F22" w14:textId="78322902"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Normal</w:t>
            </w:r>
          </w:p>
        </w:tc>
      </w:tr>
    </w:tbl>
    <w:p w14:paraId="15593EA7" w14:textId="77777777" w:rsidR="00BE3088" w:rsidRDefault="00BE3088" w:rsidP="00BE3088">
      <w:pPr>
        <w:spacing w:after="0" w:line="360" w:lineRule="auto"/>
        <w:ind w:right="-7"/>
        <w:rPr>
          <w:rFonts w:ascii="Times New Roman" w:hAnsi="Times New Roman"/>
          <w:color w:val="000000" w:themeColor="text1"/>
          <w:sz w:val="24"/>
          <w:szCs w:val="24"/>
        </w:rPr>
        <w:sectPr w:rsidR="00BE3088" w:rsidSect="00BE3088">
          <w:type w:val="continuous"/>
          <w:pgSz w:w="12240" w:h="15840"/>
          <w:pgMar w:top="1440" w:right="1440" w:bottom="1440" w:left="1440" w:header="708" w:footer="708" w:gutter="0"/>
          <w:cols w:space="720"/>
          <w:docGrid w:linePitch="360"/>
        </w:sectPr>
      </w:pPr>
    </w:p>
    <w:p w14:paraId="6C60E1C7" w14:textId="77777777" w:rsidR="00BE3088" w:rsidRPr="00176752" w:rsidRDefault="00BE3088" w:rsidP="00BE3088">
      <w:pPr>
        <w:pStyle w:val="ListParagraph"/>
        <w:spacing w:line="360" w:lineRule="auto"/>
        <w:ind w:left="0" w:right="-7" w:firstLine="426"/>
        <w:jc w:val="both"/>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lastRenderedPageBreak/>
        <w:t>Berdasarkan tabel diatas, bahwa hasil dari kedua data yang diperoleh melalui alat ukur yang dibuat oleh peneliti berdistribusi normal karena memenuhi kaidah p &gt; 0,05, dapat dilihat pada variabel</w:t>
      </w:r>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resiliensi</w:t>
      </w:r>
      <w:proofErr w:type="spellEnd"/>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p = 0,</w:t>
      </w:r>
      <w:r w:rsidRPr="00861622">
        <w:rPr>
          <w:rFonts w:ascii="Times New Roman" w:hAnsi="Times New Roman" w:cs="Times New Roman"/>
          <w:color w:val="000000" w:themeColor="text1"/>
          <w:sz w:val="24"/>
          <w:szCs w:val="24"/>
          <w:lang w:val="en-GB"/>
        </w:rPr>
        <w:t>5</w:t>
      </w:r>
      <w:r w:rsidRPr="00861622">
        <w:rPr>
          <w:rFonts w:ascii="Times New Roman" w:hAnsi="Times New Roman" w:cs="Times New Roman"/>
          <w:color w:val="000000" w:themeColor="text1"/>
          <w:sz w:val="24"/>
          <w:szCs w:val="24"/>
        </w:rPr>
        <w:t>3</w:t>
      </w:r>
      <w:r w:rsidRPr="00861622">
        <w:rPr>
          <w:rFonts w:ascii="Times New Roman" w:hAnsi="Times New Roman" w:cs="Times New Roman"/>
          <w:color w:val="000000" w:themeColor="text1"/>
          <w:sz w:val="24"/>
          <w:szCs w:val="24"/>
          <w:lang w:val="en-GB"/>
        </w:rPr>
        <w:t>2</w:t>
      </w:r>
      <w:r w:rsidRPr="00861622">
        <w:rPr>
          <w:rFonts w:ascii="Times New Roman" w:hAnsi="Times New Roman" w:cs="Times New Roman"/>
          <w:color w:val="000000" w:themeColor="text1"/>
          <w:sz w:val="24"/>
          <w:szCs w:val="24"/>
        </w:rPr>
        <w:t xml:space="preserve"> (P&gt;0,05), KS-Z = 0,8</w:t>
      </w:r>
      <w:r w:rsidRPr="00861622">
        <w:rPr>
          <w:rFonts w:ascii="Times New Roman" w:hAnsi="Times New Roman" w:cs="Times New Roman"/>
          <w:color w:val="000000" w:themeColor="text1"/>
          <w:sz w:val="24"/>
          <w:szCs w:val="24"/>
          <w:lang w:val="en-GB"/>
        </w:rPr>
        <w:t>08</w:t>
      </w:r>
      <w:r w:rsidRPr="00861622">
        <w:rPr>
          <w:rFonts w:ascii="Times New Roman" w:hAnsi="Times New Roman" w:cs="Times New Roman"/>
          <w:color w:val="000000" w:themeColor="text1"/>
          <w:sz w:val="24"/>
          <w:szCs w:val="24"/>
        </w:rPr>
        <w:t xml:space="preserve"> dan variabel </w:t>
      </w: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diri mendapatkan nilai p = 0,</w:t>
      </w:r>
      <w:r w:rsidRPr="00861622">
        <w:rPr>
          <w:rFonts w:ascii="Times New Roman" w:hAnsi="Times New Roman" w:cs="Times New Roman"/>
          <w:color w:val="000000" w:themeColor="text1"/>
          <w:sz w:val="24"/>
          <w:szCs w:val="24"/>
          <w:lang w:val="en-GB"/>
        </w:rPr>
        <w:t>980</w:t>
      </w:r>
      <w:r w:rsidRPr="00861622">
        <w:rPr>
          <w:rFonts w:ascii="Times New Roman" w:hAnsi="Times New Roman" w:cs="Times New Roman"/>
          <w:color w:val="000000" w:themeColor="text1"/>
          <w:sz w:val="24"/>
          <w:szCs w:val="24"/>
        </w:rPr>
        <w:t xml:space="preserve"> (P&gt;0,05) dengan KS-Z = 0,</w:t>
      </w:r>
      <w:r w:rsidRPr="00861622">
        <w:rPr>
          <w:rFonts w:ascii="Times New Roman" w:hAnsi="Times New Roman" w:cs="Times New Roman"/>
          <w:color w:val="000000" w:themeColor="text1"/>
          <w:sz w:val="24"/>
          <w:szCs w:val="24"/>
          <w:lang w:val="en-GB"/>
        </w:rPr>
        <w:t>470</w:t>
      </w:r>
    </w:p>
    <w:p w14:paraId="4D7BA156" w14:textId="070237D7" w:rsidR="00BE3088" w:rsidRPr="00861622" w:rsidRDefault="00BE3088" w:rsidP="00BE3088">
      <w:pPr>
        <w:pStyle w:val="ListParagraph"/>
        <w:spacing w:line="360" w:lineRule="auto"/>
        <w:ind w:left="0" w:right="-7" w:firstLine="709"/>
        <w:jc w:val="both"/>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 xml:space="preserve">Uji linieritas dilakukan </w:t>
      </w:r>
      <w:proofErr w:type="spellStart"/>
      <w:r>
        <w:rPr>
          <w:rFonts w:ascii="Times New Roman" w:hAnsi="Times New Roman" w:cs="Times New Roman"/>
          <w:color w:val="000000" w:themeColor="text1"/>
          <w:sz w:val="24"/>
          <w:szCs w:val="24"/>
          <w:lang w:val="en-US"/>
        </w:rPr>
        <w:t>menggunakan</w:t>
      </w:r>
      <w:proofErr w:type="spellEnd"/>
      <w:r>
        <w:rPr>
          <w:rFonts w:ascii="Times New Roman" w:hAnsi="Times New Roman" w:cs="Times New Roman"/>
          <w:color w:val="000000" w:themeColor="text1"/>
          <w:sz w:val="24"/>
          <w:szCs w:val="24"/>
          <w:lang w:val="en-US"/>
        </w:rPr>
        <w:t xml:space="preserve"> k</w:t>
      </w:r>
      <w:r w:rsidRPr="00861622">
        <w:rPr>
          <w:rFonts w:ascii="Times New Roman" w:hAnsi="Times New Roman" w:cs="Times New Roman"/>
          <w:color w:val="000000" w:themeColor="text1"/>
          <w:sz w:val="24"/>
          <w:szCs w:val="24"/>
        </w:rPr>
        <w:t>aidah uji yang digunakan adalah jika p</w:t>
      </w:r>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&lt;</w:t>
      </w:r>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0,05 berarti hubungan antara variabel bebas dan variabel terikat dinyatakan linier, tetapi jika p</w:t>
      </w:r>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&gt;</w:t>
      </w:r>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0,05 maka hubungan antara variabel bebas dan variabel terikat tidak linier. Hasil penelitian ini dapat dilihat pada tabel 13 berikut ini</w:t>
      </w:r>
      <w:r w:rsidRPr="00861622">
        <w:rPr>
          <w:rFonts w:ascii="Times New Roman" w:hAnsi="Times New Roman" w:cs="Times New Roman"/>
          <w:color w:val="000000" w:themeColor="text1"/>
          <w:sz w:val="24"/>
          <w:szCs w:val="24"/>
          <w:lang w:val="en-US"/>
        </w:rPr>
        <w:t xml:space="preserve"> :</w:t>
      </w:r>
    </w:p>
    <w:p w14:paraId="568209D4" w14:textId="77777777" w:rsidR="00BE3088" w:rsidRDefault="00BE3088" w:rsidP="00BE3088">
      <w:pPr>
        <w:spacing w:line="360" w:lineRule="auto"/>
        <w:rPr>
          <w:rFonts w:ascii="Times New Roman" w:hAnsi="Times New Roman"/>
          <w:i/>
          <w:color w:val="000000" w:themeColor="text1"/>
          <w:sz w:val="24"/>
          <w:szCs w:val="24"/>
        </w:rPr>
        <w:sectPr w:rsidR="00BE3088" w:rsidSect="00B9395F">
          <w:type w:val="continuous"/>
          <w:pgSz w:w="12240" w:h="15840"/>
          <w:pgMar w:top="1440" w:right="1440" w:bottom="1440" w:left="1440" w:header="708" w:footer="708" w:gutter="0"/>
          <w:cols w:num="2" w:space="720"/>
          <w:docGrid w:linePitch="360"/>
        </w:sectPr>
      </w:pPr>
    </w:p>
    <w:p w14:paraId="1AE9349D" w14:textId="663691BE" w:rsidR="00BE3088" w:rsidRPr="00861622" w:rsidRDefault="00BE3088" w:rsidP="00BE3088">
      <w:pPr>
        <w:jc w:val="center"/>
        <w:rPr>
          <w:rFonts w:ascii="Times New Roman" w:hAnsi="Times New Roman"/>
          <w:i/>
          <w:color w:val="000000" w:themeColor="text1"/>
          <w:sz w:val="24"/>
          <w:szCs w:val="24"/>
        </w:rPr>
      </w:pPr>
      <w:r w:rsidRPr="00861622">
        <w:rPr>
          <w:rFonts w:ascii="Times New Roman" w:hAnsi="Times New Roman"/>
          <w:i/>
          <w:color w:val="000000" w:themeColor="text1"/>
          <w:sz w:val="24"/>
          <w:szCs w:val="24"/>
        </w:rPr>
        <w:t>Tabel 13</w:t>
      </w:r>
    </w:p>
    <w:p w14:paraId="7F9432BD" w14:textId="77777777" w:rsidR="00BE3088" w:rsidRPr="00861622" w:rsidRDefault="00BE3088" w:rsidP="00BE3088">
      <w:pPr>
        <w:jc w:val="center"/>
        <w:rPr>
          <w:rFonts w:ascii="Times New Roman" w:hAnsi="Times New Roman"/>
          <w:i/>
          <w:color w:val="000000" w:themeColor="text1"/>
          <w:sz w:val="24"/>
          <w:szCs w:val="24"/>
        </w:rPr>
      </w:pPr>
      <w:r w:rsidRPr="00861622">
        <w:rPr>
          <w:rFonts w:ascii="Times New Roman" w:hAnsi="Times New Roman"/>
          <w:i/>
          <w:color w:val="000000" w:themeColor="text1"/>
          <w:sz w:val="24"/>
          <w:szCs w:val="24"/>
        </w:rPr>
        <w:t>Hasil Uji Linieritas</w:t>
      </w:r>
    </w:p>
    <w:tbl>
      <w:tblPr>
        <w:tblW w:w="798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121"/>
        <w:gridCol w:w="1237"/>
        <w:gridCol w:w="301"/>
        <w:gridCol w:w="1441"/>
        <w:gridCol w:w="1885"/>
      </w:tblGrid>
      <w:tr w:rsidR="00BE3088" w:rsidRPr="00861622" w14:paraId="7998D6D5" w14:textId="77777777" w:rsidTr="00B123C8">
        <w:trPr>
          <w:trHeight w:val="100"/>
          <w:jc w:val="center"/>
        </w:trPr>
        <w:tc>
          <w:tcPr>
            <w:tcW w:w="3121" w:type="dxa"/>
            <w:vAlign w:val="center"/>
          </w:tcPr>
          <w:p w14:paraId="736B7657"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Variabel</w:t>
            </w:r>
          </w:p>
        </w:tc>
        <w:tc>
          <w:tcPr>
            <w:tcW w:w="1237" w:type="dxa"/>
            <w:vAlign w:val="center"/>
          </w:tcPr>
          <w:p w14:paraId="7CA7E734"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F</w:t>
            </w:r>
          </w:p>
        </w:tc>
        <w:tc>
          <w:tcPr>
            <w:tcW w:w="301" w:type="dxa"/>
            <w:vAlign w:val="center"/>
          </w:tcPr>
          <w:p w14:paraId="505DC2FB"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US"/>
              </w:rPr>
            </w:pPr>
          </w:p>
        </w:tc>
        <w:tc>
          <w:tcPr>
            <w:tcW w:w="1441" w:type="dxa"/>
            <w:vAlign w:val="center"/>
          </w:tcPr>
          <w:p w14:paraId="380DF239"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US"/>
              </w:rPr>
            </w:pPr>
            <w:r w:rsidRPr="00861622">
              <w:rPr>
                <w:rFonts w:ascii="Times New Roman" w:hAnsi="Times New Roman" w:cs="Times New Roman"/>
                <w:color w:val="000000" w:themeColor="text1"/>
                <w:sz w:val="24"/>
                <w:szCs w:val="24"/>
                <w:lang w:val="en-US"/>
              </w:rPr>
              <w:t>P</w:t>
            </w:r>
          </w:p>
        </w:tc>
        <w:tc>
          <w:tcPr>
            <w:tcW w:w="1885" w:type="dxa"/>
            <w:vAlign w:val="center"/>
          </w:tcPr>
          <w:p w14:paraId="0A1242C9"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Keterangan</w:t>
            </w:r>
          </w:p>
        </w:tc>
      </w:tr>
      <w:tr w:rsidR="00BE3088" w:rsidRPr="00861622" w14:paraId="005D162C" w14:textId="77777777" w:rsidTr="00B123C8">
        <w:trPr>
          <w:trHeight w:val="462"/>
          <w:jc w:val="center"/>
        </w:trPr>
        <w:tc>
          <w:tcPr>
            <w:tcW w:w="3121" w:type="dxa"/>
            <w:vAlign w:val="center"/>
          </w:tcPr>
          <w:p w14:paraId="7776A3F5" w14:textId="0C688DE3" w:rsidR="00BE3088" w:rsidRPr="00861622" w:rsidRDefault="00BE3088" w:rsidP="00BE3088">
            <w:pPr>
              <w:spacing w:after="0" w:line="360" w:lineRule="auto"/>
              <w:ind w:right="-7"/>
              <w:jc w:val="center"/>
              <w:rPr>
                <w:rFonts w:ascii="Times New Roman" w:hAnsi="Times New Roman"/>
                <w:color w:val="000000" w:themeColor="text1"/>
                <w:sz w:val="24"/>
                <w:szCs w:val="24"/>
              </w:rPr>
            </w:pP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i/>
                <w:color w:val="000000" w:themeColor="text1"/>
                <w:sz w:val="24"/>
                <w:szCs w:val="24"/>
              </w:rPr>
              <w:t xml:space="preserve"> </w:t>
            </w:r>
            <w:r w:rsidRPr="00861622">
              <w:rPr>
                <w:rFonts w:ascii="Times New Roman" w:hAnsi="Times New Roman"/>
                <w:color w:val="000000" w:themeColor="text1"/>
                <w:sz w:val="24"/>
                <w:szCs w:val="24"/>
              </w:rPr>
              <w:t>(X)</w:t>
            </w:r>
            <w:r w:rsidRPr="00861622">
              <w:rPr>
                <w:rFonts w:ascii="Times New Roman" w:hAnsi="Times New Roman"/>
                <w:i/>
                <w:color w:val="000000" w:themeColor="text1"/>
                <w:sz w:val="24"/>
                <w:szCs w:val="24"/>
              </w:rPr>
              <w:t xml:space="preserve"> </w:t>
            </w:r>
            <w:r w:rsidRPr="00861622">
              <w:rPr>
                <w:rFonts w:ascii="Times New Roman" w:hAnsi="Times New Roman"/>
                <w:color w:val="000000" w:themeColor="text1"/>
                <w:sz w:val="24"/>
                <w:szCs w:val="24"/>
              </w:rPr>
              <w:t xml:space="preserve">dengan </w:t>
            </w:r>
            <w:proofErr w:type="spellStart"/>
            <w:r w:rsidRPr="00861622">
              <w:rPr>
                <w:rFonts w:ascii="Times New Roman" w:hAnsi="Times New Roman"/>
                <w:color w:val="000000" w:themeColor="text1"/>
                <w:sz w:val="24"/>
                <w:szCs w:val="24"/>
                <w:lang w:val="en-US"/>
              </w:rPr>
              <w:t>resiliensi</w:t>
            </w:r>
            <w:proofErr w:type="spellEnd"/>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(Y)</w:t>
            </w:r>
          </w:p>
        </w:tc>
        <w:tc>
          <w:tcPr>
            <w:tcW w:w="1237" w:type="dxa"/>
            <w:vAlign w:val="center"/>
          </w:tcPr>
          <w:p w14:paraId="1D7CF481"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lang w:val="en-GB"/>
              </w:rPr>
              <w:t>135,595</w:t>
            </w:r>
          </w:p>
        </w:tc>
        <w:tc>
          <w:tcPr>
            <w:tcW w:w="301" w:type="dxa"/>
            <w:vAlign w:val="center"/>
          </w:tcPr>
          <w:p w14:paraId="5DBCAE23"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US"/>
              </w:rPr>
            </w:pPr>
          </w:p>
        </w:tc>
        <w:tc>
          <w:tcPr>
            <w:tcW w:w="1441" w:type="dxa"/>
            <w:vAlign w:val="center"/>
          </w:tcPr>
          <w:p w14:paraId="2A71542D"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0,000</w:t>
            </w:r>
          </w:p>
        </w:tc>
        <w:tc>
          <w:tcPr>
            <w:tcW w:w="1885" w:type="dxa"/>
            <w:vAlign w:val="center"/>
          </w:tcPr>
          <w:p w14:paraId="58B7058F"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Linier</w:t>
            </w:r>
          </w:p>
        </w:tc>
      </w:tr>
    </w:tbl>
    <w:p w14:paraId="3D449DDA" w14:textId="77777777" w:rsidR="00BE3088" w:rsidRDefault="00BE3088" w:rsidP="00BE3088">
      <w:pPr>
        <w:spacing w:after="0" w:line="360" w:lineRule="auto"/>
        <w:ind w:right="-7"/>
        <w:jc w:val="both"/>
        <w:rPr>
          <w:rFonts w:ascii="Times New Roman" w:hAnsi="Times New Roman"/>
          <w:color w:val="000000" w:themeColor="text1"/>
          <w:sz w:val="24"/>
          <w:szCs w:val="24"/>
          <w:lang w:val="en-US"/>
        </w:rPr>
        <w:sectPr w:rsidR="00BE3088" w:rsidSect="00BE3088">
          <w:type w:val="continuous"/>
          <w:pgSz w:w="12240" w:h="15840"/>
          <w:pgMar w:top="1440" w:right="1440" w:bottom="1440" w:left="1440" w:header="708" w:footer="708" w:gutter="0"/>
          <w:cols w:space="720"/>
          <w:docGrid w:linePitch="360"/>
        </w:sectPr>
      </w:pPr>
    </w:p>
    <w:p w14:paraId="374FAB4E" w14:textId="4E87AF01" w:rsidR="00BE3088" w:rsidRDefault="00BE3088" w:rsidP="00BE3088">
      <w:pPr>
        <w:spacing w:line="360" w:lineRule="auto"/>
        <w:ind w:right="-7" w:firstLine="720"/>
        <w:jc w:val="both"/>
        <w:rPr>
          <w:rFonts w:ascii="Times New Roman" w:hAnsi="Times New Roman"/>
          <w:color w:val="000000" w:themeColor="text1"/>
          <w:sz w:val="24"/>
          <w:szCs w:val="24"/>
          <w:lang w:val="en-GB"/>
        </w:rPr>
      </w:pPr>
      <w:r w:rsidRPr="00861622">
        <w:rPr>
          <w:rFonts w:ascii="Times New Roman" w:hAnsi="Times New Roman"/>
          <w:color w:val="000000" w:themeColor="text1"/>
          <w:sz w:val="24"/>
          <w:szCs w:val="24"/>
        </w:rPr>
        <w:t>Berdasarkan tabel 13 diatas nilai dapat dilihat pada output spss tabel anova dan koefisien menunjuk</w:t>
      </w:r>
      <w:r>
        <w:rPr>
          <w:rFonts w:ascii="Times New Roman" w:hAnsi="Times New Roman"/>
          <w:color w:val="000000" w:themeColor="text1"/>
          <w:sz w:val="24"/>
          <w:szCs w:val="24"/>
        </w:rPr>
        <w:t xml:space="preserve">kan hubungan antara </w:t>
      </w:r>
      <w:proofErr w:type="spellStart"/>
      <w:r>
        <w:rPr>
          <w:rFonts w:ascii="Times New Roman" w:hAnsi="Times New Roman"/>
          <w:color w:val="000000" w:themeColor="text1"/>
          <w:sz w:val="24"/>
          <w:szCs w:val="24"/>
          <w:lang w:val="en-GB"/>
        </w:rPr>
        <w:t>penerimaan</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(X) dan </w:t>
      </w:r>
      <w:proofErr w:type="spellStart"/>
      <w:r>
        <w:rPr>
          <w:rFonts w:ascii="Times New Roman" w:hAnsi="Times New Roman"/>
          <w:color w:val="000000" w:themeColor="text1"/>
          <w:sz w:val="24"/>
          <w:szCs w:val="24"/>
          <w:lang w:val="en-US"/>
        </w:rPr>
        <w:t>resiliensi</w:t>
      </w:r>
      <w:proofErr w:type="spellEnd"/>
      <w:r>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(Y) menunjukkan p = 0,000 (p &lt; 0,05) dan F = </w:t>
      </w:r>
      <w:r w:rsidRPr="00861622">
        <w:rPr>
          <w:rFonts w:ascii="Times New Roman" w:hAnsi="Times New Roman"/>
          <w:color w:val="000000" w:themeColor="text1"/>
          <w:sz w:val="24"/>
          <w:szCs w:val="24"/>
          <w:lang w:val="en-GB"/>
        </w:rPr>
        <w:t xml:space="preserve">135,595 </w:t>
      </w:r>
      <w:r w:rsidRPr="00861622">
        <w:rPr>
          <w:rFonts w:ascii="Times New Roman" w:hAnsi="Times New Roman"/>
          <w:color w:val="000000" w:themeColor="text1"/>
          <w:sz w:val="24"/>
          <w:szCs w:val="24"/>
        </w:rPr>
        <w:t xml:space="preserve">p = 0,000 (p &lt; 0,05). Nilai p merupakan nilai yang menunjukkan seberapa linier hubungan antara variabel bebas dan variabel terikat. Dalam tabel di atas nilai p = </w:t>
      </w:r>
      <w:r w:rsidRPr="00861622">
        <w:rPr>
          <w:rFonts w:ascii="Times New Roman" w:hAnsi="Times New Roman"/>
          <w:color w:val="000000" w:themeColor="text1"/>
          <w:sz w:val="24"/>
          <w:szCs w:val="24"/>
        </w:rPr>
        <w:t>0,000</w:t>
      </w:r>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&lt;</w:t>
      </w:r>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0,05 sehingga menunjukkan garis persamaan linier antara </w:t>
      </w: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dengan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resiliensi</w:t>
      </w:r>
      <w:proofErr w:type="spellEnd"/>
      <w:r w:rsidRPr="00861622">
        <w:rPr>
          <w:rFonts w:ascii="Times New Roman" w:hAnsi="Times New Roman"/>
          <w:color w:val="000000" w:themeColor="text1"/>
          <w:sz w:val="24"/>
          <w:szCs w:val="24"/>
          <w:lang w:val="en-GB"/>
        </w:rPr>
        <w:t>.</w:t>
      </w:r>
      <w:r>
        <w:rPr>
          <w:rFonts w:ascii="Times New Roman" w:hAnsi="Times New Roman"/>
          <w:color w:val="000000" w:themeColor="text1"/>
          <w:sz w:val="24"/>
          <w:szCs w:val="24"/>
          <w:lang w:val="en-GB"/>
        </w:rPr>
        <w:t xml:space="preserve"> </w:t>
      </w:r>
    </w:p>
    <w:p w14:paraId="42B9E15D" w14:textId="0558FE35" w:rsidR="00BE3088" w:rsidRPr="00861622" w:rsidRDefault="00BE3088" w:rsidP="00BE3088">
      <w:pPr>
        <w:tabs>
          <w:tab w:val="left" w:pos="360"/>
        </w:tabs>
        <w:spacing w:line="360" w:lineRule="auto"/>
        <w:jc w:val="both"/>
        <w:rPr>
          <w:rFonts w:ascii="Times New Roman" w:hAnsi="Times New Roman"/>
          <w:color w:val="000000" w:themeColor="text1"/>
          <w:sz w:val="24"/>
          <w:szCs w:val="24"/>
          <w:lang w:val="en-GB"/>
        </w:rPr>
      </w:pPr>
      <w:r w:rsidRPr="00861622">
        <w:rPr>
          <w:rFonts w:ascii="Times New Roman" w:hAnsi="Times New Roman"/>
          <w:b/>
          <w:color w:val="000000" w:themeColor="text1"/>
          <w:sz w:val="24"/>
          <w:szCs w:val="24"/>
        </w:rPr>
        <w:tab/>
      </w:r>
      <w:r w:rsidRPr="00861622">
        <w:rPr>
          <w:rFonts w:ascii="Times New Roman" w:hAnsi="Times New Roman"/>
          <w:color w:val="000000" w:themeColor="text1"/>
          <w:sz w:val="24"/>
          <w:szCs w:val="24"/>
        </w:rPr>
        <w:t xml:space="preserve">Uji hipotesis dilakukan untuk mengetahui hubungan antara </w:t>
      </w: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dengan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resiliensi</w:t>
      </w:r>
      <w:proofErr w:type="spellEnd"/>
      <w:r>
        <w:rPr>
          <w:rFonts w:ascii="Times New Roman" w:hAnsi="Times New Roman"/>
          <w:color w:val="000000" w:themeColor="text1"/>
          <w:sz w:val="24"/>
          <w:szCs w:val="24"/>
          <w:lang w:val="en-GB"/>
        </w:rPr>
        <w:t xml:space="preserve"> </w:t>
      </w:r>
      <w:r w:rsidRPr="00861622">
        <w:rPr>
          <w:rFonts w:ascii="Times New Roman" w:hAnsi="Times New Roman"/>
          <w:color w:val="000000" w:themeColor="text1"/>
          <w:sz w:val="24"/>
          <w:szCs w:val="24"/>
        </w:rPr>
        <w:t>dengan menggunakan teknik analisis regresi sederhana (</w:t>
      </w:r>
      <w:r w:rsidRPr="00861622">
        <w:rPr>
          <w:rFonts w:ascii="Times New Roman" w:hAnsi="Times New Roman"/>
          <w:i/>
          <w:color w:val="000000" w:themeColor="text1"/>
          <w:sz w:val="24"/>
          <w:szCs w:val="24"/>
          <w:lang w:val="en-US"/>
        </w:rPr>
        <w:t>s</w:t>
      </w:r>
      <w:r w:rsidRPr="00861622">
        <w:rPr>
          <w:rFonts w:ascii="Times New Roman" w:hAnsi="Times New Roman"/>
          <w:i/>
          <w:color w:val="000000" w:themeColor="text1"/>
          <w:sz w:val="24"/>
          <w:szCs w:val="24"/>
        </w:rPr>
        <w:t xml:space="preserve">imple </w:t>
      </w:r>
      <w:r w:rsidRPr="00861622">
        <w:rPr>
          <w:rFonts w:ascii="Times New Roman" w:hAnsi="Times New Roman"/>
          <w:i/>
          <w:color w:val="000000" w:themeColor="text1"/>
          <w:sz w:val="24"/>
          <w:szCs w:val="24"/>
          <w:lang w:val="en-US"/>
        </w:rPr>
        <w:t>r</w:t>
      </w:r>
      <w:r w:rsidRPr="00861622">
        <w:rPr>
          <w:rFonts w:ascii="Times New Roman" w:hAnsi="Times New Roman"/>
          <w:i/>
          <w:color w:val="000000" w:themeColor="text1"/>
          <w:sz w:val="24"/>
          <w:szCs w:val="24"/>
        </w:rPr>
        <w:t>egression</w:t>
      </w:r>
      <w:r w:rsidRPr="00861622">
        <w:rPr>
          <w:rFonts w:ascii="Times New Roman" w:hAnsi="Times New Roman"/>
          <w:color w:val="000000" w:themeColor="text1"/>
          <w:sz w:val="24"/>
          <w:szCs w:val="24"/>
        </w:rPr>
        <w:t>)</w:t>
      </w:r>
      <w:r>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hasil sebagai berikut :</w:t>
      </w:r>
    </w:p>
    <w:p w14:paraId="2FC5D041" w14:textId="77777777" w:rsidR="00BE3088" w:rsidRDefault="00BE3088" w:rsidP="00BE3088">
      <w:pPr>
        <w:pStyle w:val="ListParagraph"/>
        <w:spacing w:line="360" w:lineRule="auto"/>
        <w:ind w:left="0" w:right="-7"/>
        <w:jc w:val="both"/>
        <w:rPr>
          <w:rFonts w:ascii="Times New Roman" w:hAnsi="Times New Roman" w:cs="Times New Roman"/>
          <w:i/>
          <w:color w:val="000000" w:themeColor="text1"/>
          <w:sz w:val="24"/>
          <w:szCs w:val="24"/>
        </w:rPr>
        <w:sectPr w:rsidR="00BE3088" w:rsidSect="00B9395F">
          <w:type w:val="continuous"/>
          <w:pgSz w:w="12240" w:h="15840"/>
          <w:pgMar w:top="1440" w:right="1440" w:bottom="1440" w:left="1440" w:header="708" w:footer="708" w:gutter="0"/>
          <w:cols w:num="2" w:space="720"/>
          <w:docGrid w:linePitch="360"/>
        </w:sectPr>
      </w:pPr>
    </w:p>
    <w:p w14:paraId="70078CD7" w14:textId="18DEA0A6" w:rsidR="00BE3088" w:rsidRPr="00861622" w:rsidRDefault="00BE3088" w:rsidP="00BE3088">
      <w:pPr>
        <w:pStyle w:val="ListParagraph"/>
        <w:spacing w:line="360" w:lineRule="auto"/>
        <w:ind w:left="0" w:right="-7"/>
        <w:jc w:val="center"/>
        <w:rPr>
          <w:rFonts w:ascii="Times New Roman" w:hAnsi="Times New Roman" w:cs="Times New Roman"/>
          <w:i/>
          <w:color w:val="000000" w:themeColor="text1"/>
          <w:sz w:val="24"/>
          <w:szCs w:val="24"/>
        </w:rPr>
      </w:pPr>
      <w:r w:rsidRPr="00861622">
        <w:rPr>
          <w:rFonts w:ascii="Times New Roman" w:hAnsi="Times New Roman" w:cs="Times New Roman"/>
          <w:i/>
          <w:color w:val="000000" w:themeColor="text1"/>
          <w:sz w:val="24"/>
          <w:szCs w:val="24"/>
        </w:rPr>
        <w:t>Tabel 14</w:t>
      </w:r>
    </w:p>
    <w:p w14:paraId="6CB30F0F" w14:textId="77777777" w:rsidR="00BE3088" w:rsidRPr="00861622" w:rsidRDefault="00BE3088" w:rsidP="00BE3088">
      <w:pPr>
        <w:pStyle w:val="ListParagraph"/>
        <w:tabs>
          <w:tab w:val="center" w:pos="3972"/>
          <w:tab w:val="left" w:pos="6120"/>
        </w:tabs>
        <w:spacing w:line="360" w:lineRule="auto"/>
        <w:ind w:left="0" w:right="-7"/>
        <w:jc w:val="center"/>
        <w:rPr>
          <w:rFonts w:ascii="Times New Roman" w:hAnsi="Times New Roman" w:cs="Times New Roman"/>
          <w:i/>
          <w:color w:val="000000" w:themeColor="text1"/>
          <w:sz w:val="24"/>
          <w:szCs w:val="24"/>
        </w:rPr>
      </w:pPr>
      <w:r w:rsidRPr="00861622">
        <w:rPr>
          <w:rFonts w:ascii="Times New Roman" w:hAnsi="Times New Roman" w:cs="Times New Roman"/>
          <w:i/>
          <w:color w:val="000000" w:themeColor="text1"/>
          <w:sz w:val="24"/>
          <w:szCs w:val="24"/>
        </w:rPr>
        <w:t>Hasil Uji Regresi Sederhana</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2749"/>
        <w:gridCol w:w="992"/>
        <w:gridCol w:w="1288"/>
        <w:gridCol w:w="925"/>
        <w:gridCol w:w="1984"/>
      </w:tblGrid>
      <w:tr w:rsidR="00BE3088" w:rsidRPr="00861622" w14:paraId="7235C36C" w14:textId="77777777" w:rsidTr="00BE3088">
        <w:tc>
          <w:tcPr>
            <w:tcW w:w="2749" w:type="dxa"/>
            <w:vAlign w:val="center"/>
          </w:tcPr>
          <w:p w14:paraId="2C55B580"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Variabel</w:t>
            </w:r>
          </w:p>
        </w:tc>
        <w:tc>
          <w:tcPr>
            <w:tcW w:w="992" w:type="dxa"/>
            <w:vAlign w:val="center"/>
          </w:tcPr>
          <w:p w14:paraId="6F20BD7F"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US"/>
              </w:rPr>
            </w:pPr>
            <w:r w:rsidRPr="00861622">
              <w:rPr>
                <w:rFonts w:ascii="Times New Roman" w:hAnsi="Times New Roman" w:cs="Times New Roman"/>
                <w:color w:val="000000" w:themeColor="text1"/>
                <w:sz w:val="24"/>
                <w:szCs w:val="24"/>
                <w:lang w:val="en-US"/>
              </w:rPr>
              <w:t>R</w:t>
            </w:r>
          </w:p>
        </w:tc>
        <w:tc>
          <w:tcPr>
            <w:tcW w:w="1288" w:type="dxa"/>
            <w:vAlign w:val="center"/>
          </w:tcPr>
          <w:p w14:paraId="5612B4B6" w14:textId="421CDBD2"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vertAlign w:val="superscript"/>
                <w:lang w:val="en-US"/>
              </w:rPr>
            </w:pPr>
            <w:r w:rsidRPr="00861622">
              <w:rPr>
                <w:rFonts w:ascii="Times New Roman" w:hAnsi="Times New Roman" w:cs="Times New Roman"/>
                <w:color w:val="000000" w:themeColor="text1"/>
                <w:sz w:val="24"/>
                <w:szCs w:val="24"/>
              </w:rPr>
              <w:t>R</w:t>
            </w:r>
            <w:r w:rsidRPr="00861622">
              <w:rPr>
                <w:rFonts w:ascii="Times New Roman" w:hAnsi="Times New Roman" w:cs="Times New Roman"/>
                <w:color w:val="000000" w:themeColor="text1"/>
                <w:sz w:val="24"/>
                <w:szCs w:val="24"/>
                <w:vertAlign w:val="superscript"/>
              </w:rPr>
              <w:t>2</w:t>
            </w:r>
          </w:p>
        </w:tc>
        <w:tc>
          <w:tcPr>
            <w:tcW w:w="925" w:type="dxa"/>
            <w:vAlign w:val="center"/>
          </w:tcPr>
          <w:p w14:paraId="26AB8276"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US"/>
              </w:rPr>
            </w:pPr>
            <w:r w:rsidRPr="00861622">
              <w:rPr>
                <w:rFonts w:ascii="Times New Roman" w:hAnsi="Times New Roman" w:cs="Times New Roman"/>
                <w:color w:val="000000" w:themeColor="text1"/>
                <w:sz w:val="24"/>
                <w:szCs w:val="24"/>
                <w:lang w:val="en-US"/>
              </w:rPr>
              <w:t>p</w:t>
            </w:r>
          </w:p>
        </w:tc>
        <w:tc>
          <w:tcPr>
            <w:tcW w:w="1984" w:type="dxa"/>
            <w:vAlign w:val="center"/>
          </w:tcPr>
          <w:p w14:paraId="1CB8A244"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Keterangan</w:t>
            </w:r>
          </w:p>
        </w:tc>
      </w:tr>
      <w:tr w:rsidR="00BE3088" w:rsidRPr="00861622" w14:paraId="1B2A858D" w14:textId="77777777" w:rsidTr="00BE3088">
        <w:tc>
          <w:tcPr>
            <w:tcW w:w="2749" w:type="dxa"/>
            <w:vAlign w:val="center"/>
          </w:tcPr>
          <w:p w14:paraId="1396F355" w14:textId="77777777" w:rsidR="00BE3088" w:rsidRPr="00861622" w:rsidRDefault="00BE3088" w:rsidP="00BE3088">
            <w:pPr>
              <w:spacing w:after="0" w:line="360" w:lineRule="auto"/>
              <w:ind w:right="-7"/>
              <w:jc w:val="center"/>
              <w:rPr>
                <w:rFonts w:ascii="Times New Roman" w:hAnsi="Times New Roman"/>
                <w:color w:val="000000" w:themeColor="text1"/>
                <w:sz w:val="24"/>
                <w:szCs w:val="24"/>
                <w:lang w:val="en-GB"/>
              </w:rPr>
            </w:pP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dan </w:t>
            </w:r>
            <w:proofErr w:type="spellStart"/>
            <w:r w:rsidRPr="00861622">
              <w:rPr>
                <w:rFonts w:ascii="Times New Roman" w:hAnsi="Times New Roman"/>
                <w:color w:val="000000" w:themeColor="text1"/>
                <w:sz w:val="24"/>
                <w:szCs w:val="24"/>
                <w:lang w:val="en-GB"/>
              </w:rPr>
              <w:t>resiliensi</w:t>
            </w:r>
            <w:proofErr w:type="spellEnd"/>
          </w:p>
        </w:tc>
        <w:tc>
          <w:tcPr>
            <w:tcW w:w="992" w:type="dxa"/>
            <w:vAlign w:val="center"/>
          </w:tcPr>
          <w:p w14:paraId="2101C957"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0,</w:t>
            </w:r>
            <w:r w:rsidRPr="00861622">
              <w:rPr>
                <w:rFonts w:ascii="Times New Roman" w:hAnsi="Times New Roman" w:cs="Times New Roman"/>
                <w:color w:val="000000" w:themeColor="text1"/>
                <w:sz w:val="24"/>
                <w:szCs w:val="24"/>
                <w:lang w:val="en-GB"/>
              </w:rPr>
              <w:t>694</w:t>
            </w:r>
          </w:p>
        </w:tc>
        <w:tc>
          <w:tcPr>
            <w:tcW w:w="1288" w:type="dxa"/>
            <w:vAlign w:val="center"/>
          </w:tcPr>
          <w:p w14:paraId="5C95D0B1"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0,</w:t>
            </w:r>
            <w:r w:rsidRPr="00861622">
              <w:rPr>
                <w:rFonts w:ascii="Times New Roman" w:hAnsi="Times New Roman" w:cs="Times New Roman"/>
                <w:color w:val="000000" w:themeColor="text1"/>
                <w:sz w:val="24"/>
                <w:szCs w:val="24"/>
                <w:lang w:val="en-GB"/>
              </w:rPr>
              <w:t>482</w:t>
            </w:r>
          </w:p>
        </w:tc>
        <w:tc>
          <w:tcPr>
            <w:tcW w:w="925" w:type="dxa"/>
            <w:vAlign w:val="center"/>
          </w:tcPr>
          <w:p w14:paraId="7A73F814" w14:textId="7777777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0.000</w:t>
            </w:r>
          </w:p>
        </w:tc>
        <w:tc>
          <w:tcPr>
            <w:tcW w:w="1984" w:type="dxa"/>
            <w:vAlign w:val="center"/>
          </w:tcPr>
          <w:p w14:paraId="4E01190A" w14:textId="6829D357" w:rsidR="00BE3088" w:rsidRPr="00861622" w:rsidRDefault="00BE3088" w:rsidP="00BE3088">
            <w:pPr>
              <w:pStyle w:val="ListParagraph"/>
              <w:spacing w:after="0" w:line="360" w:lineRule="auto"/>
              <w:ind w:left="0" w:right="-7"/>
              <w:jc w:val="center"/>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Sangat Signifikan</w:t>
            </w:r>
          </w:p>
        </w:tc>
      </w:tr>
    </w:tbl>
    <w:p w14:paraId="495241CC" w14:textId="77777777" w:rsidR="00BE3088" w:rsidRPr="00861622" w:rsidRDefault="00BE3088" w:rsidP="00BE3088">
      <w:pPr>
        <w:pStyle w:val="ListParagraph"/>
        <w:spacing w:after="0" w:line="360" w:lineRule="auto"/>
        <w:ind w:left="0" w:right="-7" w:firstLine="360"/>
        <w:jc w:val="center"/>
        <w:rPr>
          <w:rFonts w:ascii="Times New Roman" w:hAnsi="Times New Roman" w:cs="Times New Roman"/>
          <w:b/>
          <w:color w:val="000000" w:themeColor="text1"/>
          <w:sz w:val="24"/>
          <w:szCs w:val="24"/>
        </w:rPr>
      </w:pPr>
    </w:p>
    <w:p w14:paraId="08868B5C" w14:textId="77777777" w:rsidR="00BE3088" w:rsidRDefault="00BE3088" w:rsidP="00BE3088">
      <w:pPr>
        <w:pStyle w:val="ListParagraph"/>
        <w:spacing w:line="360" w:lineRule="auto"/>
        <w:ind w:left="0" w:right="-7" w:firstLine="720"/>
        <w:jc w:val="both"/>
        <w:rPr>
          <w:rFonts w:ascii="Times New Roman" w:hAnsi="Times New Roman" w:cs="Times New Roman"/>
          <w:color w:val="000000" w:themeColor="text1"/>
          <w:sz w:val="24"/>
          <w:szCs w:val="24"/>
        </w:rPr>
        <w:sectPr w:rsidR="00BE3088" w:rsidSect="00BE3088">
          <w:type w:val="continuous"/>
          <w:pgSz w:w="12240" w:h="15840"/>
          <w:pgMar w:top="1440" w:right="1440" w:bottom="1440" w:left="1440" w:header="708" w:footer="708" w:gutter="0"/>
          <w:cols w:space="720"/>
          <w:docGrid w:linePitch="360"/>
        </w:sectPr>
      </w:pPr>
    </w:p>
    <w:p w14:paraId="3F8F7885" w14:textId="279D9875" w:rsidR="00DE7674" w:rsidRPr="00BE3088" w:rsidRDefault="00BE3088" w:rsidP="00BE3088">
      <w:pPr>
        <w:pStyle w:val="ListParagraph"/>
        <w:spacing w:line="360" w:lineRule="auto"/>
        <w:ind w:left="0" w:right="-7" w:firstLine="720"/>
        <w:jc w:val="both"/>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lastRenderedPageBreak/>
        <w:t xml:space="preserve">Berdasarkan tabel 14 diatas, diperoleh hasil nilai </w:t>
      </w:r>
      <w:r>
        <w:rPr>
          <w:rFonts w:ascii="Times New Roman" w:hAnsi="Times New Roman" w:cs="Times New Roman"/>
          <w:color w:val="000000" w:themeColor="text1"/>
          <w:sz w:val="24"/>
          <w:szCs w:val="24"/>
        </w:rPr>
        <w:t xml:space="preserve">korelasi antara variabel </w:t>
      </w:r>
      <w:proofErr w:type="spellStart"/>
      <w:r>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rPr>
        <w:t xml:space="preserve"> diri dengan</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resiliensi</w:t>
      </w:r>
      <w:proofErr w:type="spellEnd"/>
      <w:r w:rsidRPr="00861622">
        <w:rPr>
          <w:rFonts w:ascii="Times New Roman" w:hAnsi="Times New Roman" w:cs="Times New Roman"/>
          <w:color w:val="000000" w:themeColor="text1"/>
          <w:sz w:val="24"/>
          <w:szCs w:val="24"/>
          <w:lang w:val="en-US"/>
        </w:rPr>
        <w:t>,</w:t>
      </w:r>
      <w:r w:rsidRPr="00861622">
        <w:rPr>
          <w:rFonts w:ascii="Times New Roman" w:hAnsi="Times New Roman" w:cs="Times New Roman"/>
          <w:color w:val="000000" w:themeColor="text1"/>
          <w:sz w:val="24"/>
          <w:szCs w:val="24"/>
        </w:rPr>
        <w:t xml:space="preserve"> yaitu r= 0,</w:t>
      </w:r>
      <w:r w:rsidRPr="00861622">
        <w:rPr>
          <w:rFonts w:ascii="Times New Roman" w:hAnsi="Times New Roman" w:cs="Times New Roman"/>
          <w:color w:val="000000" w:themeColor="text1"/>
          <w:sz w:val="24"/>
          <w:szCs w:val="24"/>
          <w:lang w:val="en-GB"/>
        </w:rPr>
        <w:t xml:space="preserve">694 </w:t>
      </w:r>
      <w:r w:rsidRPr="00861622">
        <w:rPr>
          <w:rFonts w:ascii="Times New Roman" w:hAnsi="Times New Roman" w:cs="Times New Roman"/>
          <w:color w:val="000000" w:themeColor="text1"/>
          <w:sz w:val="24"/>
          <w:szCs w:val="24"/>
        </w:rPr>
        <w:t>dengan nilai r square</w:t>
      </w:r>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w:t>
      </w:r>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0,</w:t>
      </w:r>
      <w:r w:rsidRPr="00861622">
        <w:rPr>
          <w:rFonts w:ascii="Times New Roman" w:hAnsi="Times New Roman" w:cs="Times New Roman"/>
          <w:color w:val="000000" w:themeColor="text1"/>
          <w:sz w:val="24"/>
          <w:szCs w:val="24"/>
          <w:lang w:val="en-GB"/>
        </w:rPr>
        <w:t>482</w:t>
      </w:r>
      <w:r w:rsidRPr="00861622">
        <w:rPr>
          <w:rFonts w:ascii="Times New Roman" w:hAnsi="Times New Roman" w:cs="Times New Roman"/>
          <w:color w:val="000000" w:themeColor="text1"/>
          <w:sz w:val="24"/>
          <w:szCs w:val="24"/>
        </w:rPr>
        <w:t xml:space="preserve"> dan p = 0,000 dimana p &lt;</w:t>
      </w:r>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0,01. Ini berarti bahwa ada hubungan yang sangat signifikan antara</w:t>
      </w:r>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diri</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dengan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resiliensi</w:t>
      </w:r>
      <w:proofErr w:type="spellEnd"/>
      <w:r w:rsidRPr="00861622">
        <w:rPr>
          <w:rFonts w:ascii="Times New Roman" w:hAnsi="Times New Roman" w:cs="Times New Roman"/>
          <w:color w:val="000000" w:themeColor="text1"/>
          <w:sz w:val="24"/>
          <w:szCs w:val="24"/>
          <w:lang w:val="en-GB"/>
        </w:rPr>
        <w:t xml:space="preserve"> pada </w:t>
      </w:r>
      <w:proofErr w:type="spellStart"/>
      <w:r w:rsidRPr="00861622">
        <w:rPr>
          <w:rFonts w:ascii="Times New Roman" w:hAnsi="Times New Roman" w:cs="Times New Roman"/>
          <w:color w:val="000000" w:themeColor="text1"/>
          <w:sz w:val="24"/>
          <w:szCs w:val="24"/>
          <w:lang w:val="en-GB"/>
        </w:rPr>
        <w:t>penderita</w:t>
      </w:r>
      <w:proofErr w:type="spellEnd"/>
      <w:r w:rsidRPr="00861622">
        <w:rPr>
          <w:rFonts w:ascii="Times New Roman" w:hAnsi="Times New Roman" w:cs="Times New Roman"/>
          <w:color w:val="000000" w:themeColor="text1"/>
          <w:sz w:val="24"/>
          <w:szCs w:val="24"/>
          <w:lang w:val="en-GB"/>
        </w:rPr>
        <w:t xml:space="preserve"> thalassaemia di </w:t>
      </w:r>
      <w:proofErr w:type="spellStart"/>
      <w:r w:rsidRPr="00861622">
        <w:rPr>
          <w:rFonts w:ascii="Times New Roman" w:hAnsi="Times New Roman" w:cs="Times New Roman"/>
          <w:color w:val="000000" w:themeColor="text1"/>
          <w:sz w:val="24"/>
          <w:szCs w:val="24"/>
          <w:lang w:val="en-GB"/>
        </w:rPr>
        <w:t>yayasan</w:t>
      </w:r>
      <w:proofErr w:type="spellEnd"/>
      <w:r w:rsidRPr="00861622">
        <w:rPr>
          <w:rFonts w:ascii="Times New Roman" w:hAnsi="Times New Roman" w:cs="Times New Roman"/>
          <w:color w:val="000000" w:themeColor="text1"/>
          <w:sz w:val="24"/>
          <w:szCs w:val="24"/>
          <w:lang w:val="en-GB"/>
        </w:rPr>
        <w:t xml:space="preserve"> thalassaemia Indonesia </w:t>
      </w:r>
      <w:proofErr w:type="spellStart"/>
      <w:r w:rsidRPr="00861622">
        <w:rPr>
          <w:rFonts w:ascii="Times New Roman" w:hAnsi="Times New Roman" w:cs="Times New Roman"/>
          <w:color w:val="000000" w:themeColor="text1"/>
          <w:sz w:val="24"/>
          <w:szCs w:val="24"/>
          <w:lang w:val="en-GB"/>
        </w:rPr>
        <w:t>cabang</w:t>
      </w:r>
      <w:proofErr w:type="spellEnd"/>
      <w:r w:rsidRPr="00861622">
        <w:rPr>
          <w:rFonts w:ascii="Times New Roman" w:hAnsi="Times New Roman" w:cs="Times New Roman"/>
          <w:color w:val="000000" w:themeColor="text1"/>
          <w:sz w:val="24"/>
          <w:szCs w:val="24"/>
          <w:lang w:val="en-GB"/>
        </w:rPr>
        <w:t xml:space="preserve"> Palembang</w:t>
      </w:r>
      <w:r w:rsidRPr="00861622">
        <w:rPr>
          <w:rFonts w:ascii="Times New Roman" w:hAnsi="Times New Roman" w:cs="Times New Roman"/>
          <w:color w:val="000000" w:themeColor="text1"/>
          <w:sz w:val="24"/>
          <w:szCs w:val="24"/>
        </w:rPr>
        <w:t xml:space="preserve">. Besarnya sumbangan yang diberikan oleh </w:t>
      </w: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diri</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terhadap</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resiliensi</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adalah sebesar 0,</w:t>
      </w:r>
      <w:r w:rsidRPr="00861622">
        <w:rPr>
          <w:rFonts w:ascii="Times New Roman" w:hAnsi="Times New Roman" w:cs="Times New Roman"/>
          <w:color w:val="000000" w:themeColor="text1"/>
          <w:sz w:val="24"/>
          <w:szCs w:val="24"/>
          <w:lang w:val="en-GB"/>
        </w:rPr>
        <w:t>482</w:t>
      </w:r>
      <w:r w:rsidRPr="00861622">
        <w:rPr>
          <w:rFonts w:ascii="Times New Roman" w:hAnsi="Times New Roman" w:cs="Times New Roman"/>
          <w:color w:val="000000" w:themeColor="text1"/>
          <w:sz w:val="24"/>
          <w:szCs w:val="24"/>
        </w:rPr>
        <w:t xml:space="preserve"> atau</w:t>
      </w:r>
      <w:r w:rsidRPr="00861622">
        <w:rPr>
          <w:rFonts w:ascii="Times New Roman" w:hAnsi="Times New Roman" w:cs="Times New Roman"/>
          <w:b/>
          <w:color w:val="000000" w:themeColor="text1"/>
          <w:sz w:val="24"/>
          <w:szCs w:val="24"/>
        </w:rPr>
        <w:t xml:space="preserve"> </w:t>
      </w:r>
      <w:r w:rsidRPr="00861622">
        <w:rPr>
          <w:rFonts w:ascii="Times New Roman" w:hAnsi="Times New Roman" w:cs="Times New Roman"/>
          <w:color w:val="000000" w:themeColor="text1"/>
          <w:sz w:val="24"/>
          <w:szCs w:val="24"/>
          <w:lang w:val="en-GB"/>
        </w:rPr>
        <w:t>48</w:t>
      </w:r>
      <w:r w:rsidRPr="00861622">
        <w:rPr>
          <w:rFonts w:ascii="Times New Roman" w:hAnsi="Times New Roman" w:cs="Times New Roman"/>
          <w:color w:val="000000" w:themeColor="text1"/>
          <w:sz w:val="24"/>
          <w:szCs w:val="24"/>
        </w:rPr>
        <w:t xml:space="preserve">,2%. Jadi masih terdapat </w:t>
      </w:r>
      <w:r w:rsidRPr="00861622">
        <w:rPr>
          <w:rFonts w:ascii="Times New Roman" w:hAnsi="Times New Roman" w:cs="Times New Roman"/>
          <w:color w:val="000000" w:themeColor="text1"/>
          <w:sz w:val="24"/>
          <w:szCs w:val="24"/>
          <w:lang w:val="en-GB"/>
        </w:rPr>
        <w:t>51</w:t>
      </w:r>
      <w:r w:rsidRPr="00861622">
        <w:rPr>
          <w:rFonts w:ascii="Times New Roman" w:hAnsi="Times New Roman" w:cs="Times New Roman"/>
          <w:color w:val="000000" w:themeColor="text1"/>
          <w:sz w:val="24"/>
          <w:szCs w:val="24"/>
        </w:rPr>
        <w:t>,8</w:t>
      </w:r>
      <w:r w:rsidRPr="00861622">
        <w:rPr>
          <w:rFonts w:ascii="Times New Roman" w:hAnsi="Times New Roman" w:cs="Times New Roman"/>
          <w:color w:val="000000" w:themeColor="text1"/>
          <w:sz w:val="24"/>
          <w:szCs w:val="24"/>
          <w:lang w:val="en-US"/>
        </w:rPr>
        <w:t>%</w:t>
      </w:r>
      <w:r w:rsidRPr="00861622">
        <w:rPr>
          <w:rFonts w:ascii="Times New Roman" w:hAnsi="Times New Roman" w:cs="Times New Roman"/>
          <w:color w:val="000000" w:themeColor="text1"/>
          <w:sz w:val="24"/>
          <w:szCs w:val="24"/>
        </w:rPr>
        <w:t xml:space="preserve"> pengaruh dari faktor-faktor lain yang berhubungan dengan </w:t>
      </w:r>
      <w:proofErr w:type="spellStart"/>
      <w:r w:rsidRPr="00861622">
        <w:rPr>
          <w:rFonts w:ascii="Times New Roman" w:hAnsi="Times New Roman" w:cs="Times New Roman"/>
          <w:color w:val="000000" w:themeColor="text1"/>
          <w:sz w:val="24"/>
          <w:szCs w:val="24"/>
          <w:lang w:val="en-US"/>
        </w:rPr>
        <w:t>resiliensi</w:t>
      </w:r>
      <w:proofErr w:type="spellEnd"/>
      <w:r w:rsidRPr="00861622">
        <w:rPr>
          <w:rFonts w:ascii="Times New Roman" w:hAnsi="Times New Roman" w:cs="Times New Roman"/>
          <w:color w:val="000000" w:themeColor="text1"/>
          <w:sz w:val="24"/>
          <w:szCs w:val="24"/>
          <w:lang w:val="en-US"/>
        </w:rPr>
        <w:t xml:space="preserve"> </w:t>
      </w:r>
      <w:r w:rsidRPr="00861622">
        <w:rPr>
          <w:rFonts w:ascii="Times New Roman" w:hAnsi="Times New Roman" w:cs="Times New Roman"/>
          <w:color w:val="000000" w:themeColor="text1"/>
          <w:sz w:val="24"/>
          <w:szCs w:val="24"/>
        </w:rPr>
        <w:t>namun tidak diteliti oleh peneliti</w:t>
      </w:r>
      <w:r w:rsidRPr="00861622">
        <w:rPr>
          <w:rFonts w:ascii="Times New Roman" w:hAnsi="Times New Roman" w:cs="Times New Roman"/>
          <w:color w:val="000000" w:themeColor="text1"/>
          <w:sz w:val="24"/>
          <w:szCs w:val="24"/>
          <w:lang w:val="en-GB"/>
        </w:rPr>
        <w:t>.</w:t>
      </w:r>
    </w:p>
    <w:p w14:paraId="1F96DC6A" w14:textId="4E25F44A" w:rsidR="00D103EF" w:rsidRDefault="00A32E92" w:rsidP="00DE7674">
      <w:pPr>
        <w:pStyle w:val="BodyText"/>
        <w:spacing w:before="134" w:line="360" w:lineRule="auto"/>
        <w:ind w:right="-23"/>
        <w:jc w:val="both"/>
        <w:rPr>
          <w:b/>
          <w:bCs/>
          <w:color w:val="000000" w:themeColor="text1"/>
        </w:rPr>
      </w:pPr>
      <w:proofErr w:type="spellStart"/>
      <w:r>
        <w:rPr>
          <w:b/>
          <w:bCs/>
          <w:color w:val="000000" w:themeColor="text1"/>
        </w:rPr>
        <w:t>Diskusi</w:t>
      </w:r>
      <w:proofErr w:type="spellEnd"/>
    </w:p>
    <w:p w14:paraId="1FD0E681" w14:textId="77777777" w:rsidR="00DE7674" w:rsidRPr="00861622" w:rsidRDefault="00DE7674" w:rsidP="00DE7674">
      <w:pPr>
        <w:spacing w:line="360" w:lineRule="auto"/>
        <w:ind w:right="-7" w:firstLine="567"/>
        <w:jc w:val="both"/>
        <w:rPr>
          <w:rFonts w:ascii="Times New Roman" w:hAnsi="Times New Roman"/>
          <w:color w:val="000000" w:themeColor="text1"/>
          <w:sz w:val="24"/>
          <w:szCs w:val="24"/>
          <w:lang w:val="en-GB"/>
        </w:rPr>
      </w:pPr>
      <w:r w:rsidRPr="00861622">
        <w:rPr>
          <w:rFonts w:ascii="Times New Roman" w:hAnsi="Times New Roman"/>
          <w:color w:val="000000" w:themeColor="text1"/>
          <w:sz w:val="24"/>
          <w:szCs w:val="24"/>
        </w:rPr>
        <w:t xml:space="preserve">Berdasarkan hasil </w:t>
      </w:r>
      <w:r>
        <w:rPr>
          <w:rFonts w:ascii="Times New Roman" w:hAnsi="Times New Roman"/>
          <w:color w:val="000000" w:themeColor="text1"/>
          <w:sz w:val="24"/>
          <w:szCs w:val="24"/>
        </w:rPr>
        <w:t xml:space="preserve">perhitungan statistik yang </w:t>
      </w:r>
      <w:proofErr w:type="spellStart"/>
      <w:r>
        <w:rPr>
          <w:rFonts w:ascii="Times New Roman" w:hAnsi="Times New Roman"/>
          <w:color w:val="000000" w:themeColor="text1"/>
          <w:sz w:val="24"/>
          <w:szCs w:val="24"/>
          <w:lang w:val="en-GB"/>
        </w:rPr>
        <w:t>sudah</w:t>
      </w:r>
      <w:proofErr w:type="spellEnd"/>
      <w:r>
        <w:rPr>
          <w:rFonts w:ascii="Times New Roman" w:hAnsi="Times New Roman"/>
          <w:color w:val="000000" w:themeColor="text1"/>
          <w:sz w:val="24"/>
          <w:szCs w:val="24"/>
          <w:lang w:val="en-GB"/>
        </w:rPr>
        <w:t xml:space="preserve"> </w:t>
      </w:r>
      <w:r w:rsidRPr="00861622">
        <w:rPr>
          <w:rFonts w:ascii="Times New Roman" w:hAnsi="Times New Roman"/>
          <w:color w:val="000000" w:themeColor="text1"/>
          <w:sz w:val="24"/>
          <w:szCs w:val="24"/>
        </w:rPr>
        <w:t xml:space="preserve">dilakukan dengan menggunakan uji hipotesis korelasi </w:t>
      </w:r>
      <w:r w:rsidRPr="00861622">
        <w:rPr>
          <w:rFonts w:ascii="Times New Roman" w:hAnsi="Times New Roman"/>
          <w:i/>
          <w:iCs/>
          <w:color w:val="000000" w:themeColor="text1"/>
          <w:sz w:val="24"/>
          <w:szCs w:val="24"/>
        </w:rPr>
        <w:t xml:space="preserve">simple regression </w:t>
      </w:r>
      <w:r w:rsidRPr="00861622">
        <w:rPr>
          <w:rFonts w:ascii="Times New Roman" w:hAnsi="Times New Roman"/>
          <w:color w:val="000000" w:themeColor="text1"/>
          <w:sz w:val="24"/>
          <w:szCs w:val="24"/>
        </w:rPr>
        <w:t xml:space="preserve">yang hasilnya menunjukkan adanya penerimaan terhadap hipotesis yang </w:t>
      </w:r>
      <w:proofErr w:type="spellStart"/>
      <w:r>
        <w:rPr>
          <w:rFonts w:ascii="Times New Roman" w:hAnsi="Times New Roman"/>
          <w:color w:val="000000" w:themeColor="text1"/>
          <w:sz w:val="24"/>
          <w:szCs w:val="24"/>
          <w:lang w:val="en-GB"/>
        </w:rPr>
        <w:t>sudah</w:t>
      </w:r>
      <w:proofErr w:type="spellEnd"/>
      <w:r>
        <w:rPr>
          <w:rFonts w:ascii="Times New Roman" w:hAnsi="Times New Roman"/>
          <w:color w:val="000000" w:themeColor="text1"/>
          <w:sz w:val="24"/>
          <w:szCs w:val="24"/>
          <w:lang w:val="en-GB"/>
        </w:rPr>
        <w:t xml:space="preserve"> </w:t>
      </w:r>
      <w:r w:rsidRPr="00861622">
        <w:rPr>
          <w:rFonts w:ascii="Times New Roman" w:hAnsi="Times New Roman"/>
          <w:color w:val="000000" w:themeColor="text1"/>
          <w:sz w:val="24"/>
          <w:szCs w:val="24"/>
        </w:rPr>
        <w:t>diajukan</w:t>
      </w:r>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Dari analisis data yang ada, telah menunjukkan bahwa adanya hubungan yang sangat signifikan antara</w:t>
      </w:r>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dengan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resiliensi</w:t>
      </w:r>
      <w:proofErr w:type="spellEnd"/>
      <w:r w:rsidRPr="00861622">
        <w:rPr>
          <w:rFonts w:ascii="Times New Roman" w:hAnsi="Times New Roman"/>
          <w:color w:val="000000" w:themeColor="text1"/>
          <w:sz w:val="24"/>
          <w:szCs w:val="24"/>
          <w:lang w:val="en-GB"/>
        </w:rPr>
        <w:t xml:space="preserve"> pada </w:t>
      </w:r>
      <w:proofErr w:type="spellStart"/>
      <w:r w:rsidRPr="00861622">
        <w:rPr>
          <w:rFonts w:ascii="Times New Roman" w:hAnsi="Times New Roman"/>
          <w:color w:val="000000" w:themeColor="text1"/>
          <w:sz w:val="24"/>
          <w:szCs w:val="24"/>
          <w:lang w:val="en-GB"/>
        </w:rPr>
        <w:t>penderita</w:t>
      </w:r>
      <w:proofErr w:type="spellEnd"/>
      <w:r w:rsidRPr="00861622">
        <w:rPr>
          <w:rFonts w:ascii="Times New Roman" w:hAnsi="Times New Roman"/>
          <w:color w:val="000000" w:themeColor="text1"/>
          <w:sz w:val="24"/>
          <w:szCs w:val="24"/>
          <w:lang w:val="en-GB"/>
        </w:rPr>
        <w:t xml:space="preserve"> thalassaemia Indonesia </w:t>
      </w:r>
      <w:proofErr w:type="spellStart"/>
      <w:r w:rsidRPr="00861622">
        <w:rPr>
          <w:rFonts w:ascii="Times New Roman" w:hAnsi="Times New Roman"/>
          <w:color w:val="000000" w:themeColor="text1"/>
          <w:sz w:val="24"/>
          <w:szCs w:val="24"/>
          <w:lang w:val="en-GB"/>
        </w:rPr>
        <w:t>cabang</w:t>
      </w:r>
      <w:proofErr w:type="spellEnd"/>
      <w:r w:rsidRPr="00861622">
        <w:rPr>
          <w:rFonts w:ascii="Times New Roman" w:hAnsi="Times New Roman"/>
          <w:color w:val="000000" w:themeColor="text1"/>
          <w:sz w:val="24"/>
          <w:szCs w:val="24"/>
          <w:lang w:val="en-GB"/>
        </w:rPr>
        <w:t xml:space="preserve"> Palembang</w:t>
      </w:r>
      <w:r w:rsidRPr="00861622">
        <w:rPr>
          <w:rFonts w:ascii="Times New Roman" w:hAnsi="Times New Roman"/>
          <w:color w:val="000000" w:themeColor="text1"/>
          <w:sz w:val="24"/>
          <w:szCs w:val="24"/>
        </w:rPr>
        <w:t>.</w:t>
      </w:r>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Hasil tersebut dapat </w:t>
      </w:r>
      <w:proofErr w:type="spellStart"/>
      <w:r>
        <w:rPr>
          <w:rFonts w:ascii="Times New Roman" w:hAnsi="Times New Roman"/>
          <w:color w:val="000000" w:themeColor="text1"/>
          <w:sz w:val="24"/>
          <w:szCs w:val="24"/>
          <w:lang w:val="en-GB"/>
        </w:rPr>
        <w:t>bisa</w:t>
      </w:r>
      <w:proofErr w:type="spellEnd"/>
      <w:r>
        <w:rPr>
          <w:rFonts w:ascii="Times New Roman" w:hAnsi="Times New Roman"/>
          <w:color w:val="000000" w:themeColor="text1"/>
          <w:sz w:val="24"/>
          <w:szCs w:val="24"/>
          <w:lang w:val="en-GB"/>
        </w:rPr>
        <w:t xml:space="preserve"> </w:t>
      </w:r>
      <w:r w:rsidRPr="00861622">
        <w:rPr>
          <w:rFonts w:ascii="Times New Roman" w:hAnsi="Times New Roman"/>
          <w:color w:val="000000" w:themeColor="text1"/>
          <w:sz w:val="24"/>
          <w:szCs w:val="24"/>
        </w:rPr>
        <w:t>dilihat dari nilai koefisien korelasi r = 0,</w:t>
      </w:r>
      <w:r w:rsidRPr="00861622">
        <w:rPr>
          <w:rFonts w:ascii="Times New Roman" w:hAnsi="Times New Roman"/>
          <w:color w:val="000000" w:themeColor="text1"/>
          <w:sz w:val="24"/>
          <w:szCs w:val="24"/>
          <w:lang w:val="en-GB"/>
        </w:rPr>
        <w:t xml:space="preserve">694 </w:t>
      </w:r>
      <w:r w:rsidRPr="00861622">
        <w:rPr>
          <w:rFonts w:ascii="Times New Roman" w:hAnsi="Times New Roman"/>
          <w:color w:val="000000" w:themeColor="text1"/>
          <w:sz w:val="24"/>
          <w:szCs w:val="24"/>
        </w:rPr>
        <w:t xml:space="preserve">dengan nilai signifikansi (p) = 0,000 atau dengan kata lain p ≤ 0,01. Ini menunjukkan bahwa ada hubungan yang sangat signifikan antara </w:t>
      </w: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dengan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resiliensi</w:t>
      </w:r>
      <w:proofErr w:type="spellEnd"/>
      <w:r w:rsidRPr="00861622">
        <w:rPr>
          <w:rFonts w:ascii="Times New Roman" w:hAnsi="Times New Roman"/>
          <w:color w:val="000000" w:themeColor="text1"/>
          <w:sz w:val="24"/>
          <w:szCs w:val="24"/>
          <w:lang w:val="en-GB"/>
        </w:rPr>
        <w:t xml:space="preserve"> pada </w:t>
      </w:r>
      <w:proofErr w:type="spellStart"/>
      <w:r w:rsidRPr="00861622">
        <w:rPr>
          <w:rFonts w:ascii="Times New Roman" w:hAnsi="Times New Roman"/>
          <w:color w:val="000000" w:themeColor="text1"/>
          <w:sz w:val="24"/>
          <w:szCs w:val="24"/>
          <w:lang w:val="en-GB"/>
        </w:rPr>
        <w:t>penderita</w:t>
      </w:r>
      <w:proofErr w:type="spellEnd"/>
      <w:r w:rsidRPr="00861622">
        <w:rPr>
          <w:rFonts w:ascii="Times New Roman" w:hAnsi="Times New Roman"/>
          <w:color w:val="000000" w:themeColor="text1"/>
          <w:sz w:val="24"/>
          <w:szCs w:val="24"/>
          <w:lang w:val="en-GB"/>
        </w:rPr>
        <w:t xml:space="preserve"> thalassaemia di </w:t>
      </w:r>
      <w:proofErr w:type="spellStart"/>
      <w:r w:rsidRPr="00861622">
        <w:rPr>
          <w:rFonts w:ascii="Times New Roman" w:hAnsi="Times New Roman"/>
          <w:color w:val="000000" w:themeColor="text1"/>
          <w:sz w:val="24"/>
          <w:szCs w:val="24"/>
          <w:lang w:val="en-GB"/>
        </w:rPr>
        <w:t>yayasan</w:t>
      </w:r>
      <w:proofErr w:type="spellEnd"/>
      <w:r w:rsidRPr="00861622">
        <w:rPr>
          <w:rFonts w:ascii="Times New Roman" w:hAnsi="Times New Roman"/>
          <w:color w:val="000000" w:themeColor="text1"/>
          <w:sz w:val="24"/>
          <w:szCs w:val="24"/>
          <w:lang w:val="en-GB"/>
        </w:rPr>
        <w:t xml:space="preserve"> thalassaemia Indonesia  </w:t>
      </w:r>
      <w:proofErr w:type="spellStart"/>
      <w:r w:rsidRPr="00861622">
        <w:rPr>
          <w:rFonts w:ascii="Times New Roman" w:hAnsi="Times New Roman"/>
          <w:color w:val="000000" w:themeColor="text1"/>
          <w:sz w:val="24"/>
          <w:szCs w:val="24"/>
          <w:lang w:val="en-GB"/>
        </w:rPr>
        <w:t>cabang</w:t>
      </w:r>
      <w:proofErr w:type="spellEnd"/>
      <w:r w:rsidRPr="00861622">
        <w:rPr>
          <w:rFonts w:ascii="Times New Roman" w:hAnsi="Times New Roman"/>
          <w:color w:val="000000" w:themeColor="text1"/>
          <w:sz w:val="24"/>
          <w:szCs w:val="24"/>
          <w:lang w:val="en-GB"/>
        </w:rPr>
        <w:t xml:space="preserve"> Palembang </w:t>
      </w:r>
    </w:p>
    <w:p w14:paraId="2C27A447" w14:textId="77777777" w:rsidR="00DE7674" w:rsidRPr="00861622" w:rsidRDefault="00DE7674" w:rsidP="00DE7674">
      <w:pPr>
        <w:spacing w:line="360" w:lineRule="auto"/>
        <w:ind w:right="-7" w:firstLine="567"/>
        <w:jc w:val="both"/>
        <w:rPr>
          <w:rFonts w:ascii="Times New Roman" w:hAnsi="Times New Roman"/>
          <w:color w:val="000000" w:themeColor="text1"/>
          <w:sz w:val="24"/>
          <w:szCs w:val="24"/>
          <w:lang w:val="en-GB"/>
        </w:rPr>
      </w:pPr>
      <w:r w:rsidRPr="00861622">
        <w:rPr>
          <w:rFonts w:ascii="Times New Roman" w:hAnsi="Times New Roman"/>
          <w:color w:val="000000" w:themeColor="text1"/>
          <w:sz w:val="24"/>
          <w:szCs w:val="24"/>
        </w:rPr>
        <w:t xml:space="preserve">Hasil koefisien korelasi antara </w:t>
      </w: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dengan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resiliensi</w:t>
      </w:r>
      <w:proofErr w:type="spellEnd"/>
      <w:r w:rsidRPr="00861622">
        <w:rPr>
          <w:rFonts w:ascii="Times New Roman" w:hAnsi="Times New Roman"/>
          <w:color w:val="000000" w:themeColor="text1"/>
          <w:sz w:val="24"/>
          <w:szCs w:val="24"/>
          <w:lang w:val="en-GB"/>
        </w:rPr>
        <w:t xml:space="preserve"> </w:t>
      </w:r>
      <w:r w:rsidRPr="00861622">
        <w:rPr>
          <w:rFonts w:ascii="Times New Roman" w:hAnsi="Times New Roman"/>
          <w:color w:val="000000" w:themeColor="text1"/>
          <w:sz w:val="24"/>
          <w:szCs w:val="24"/>
        </w:rPr>
        <w:t>didapat hasil r =0,</w:t>
      </w:r>
      <w:r w:rsidRPr="00861622">
        <w:rPr>
          <w:rFonts w:ascii="Times New Roman" w:hAnsi="Times New Roman"/>
          <w:color w:val="000000" w:themeColor="text1"/>
          <w:sz w:val="24"/>
          <w:szCs w:val="24"/>
          <w:lang w:val="en-GB"/>
        </w:rPr>
        <w:t>694</w:t>
      </w:r>
      <w:r w:rsidRPr="00861622">
        <w:rPr>
          <w:rFonts w:ascii="Times New Roman" w:hAnsi="Times New Roman"/>
          <w:color w:val="000000" w:themeColor="text1"/>
          <w:sz w:val="24"/>
          <w:szCs w:val="24"/>
        </w:rPr>
        <w:t>. Adapun bentuk perilakunya adalah</w:t>
      </w:r>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tidak</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menolak</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saat</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mengetahui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ada</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penyakit</w:t>
      </w:r>
      <w:proofErr w:type="spellEnd"/>
      <w:r w:rsidRPr="00861622">
        <w:rPr>
          <w:rFonts w:ascii="Times New Roman" w:hAnsi="Times New Roman"/>
          <w:color w:val="000000" w:themeColor="text1"/>
          <w:sz w:val="24"/>
          <w:szCs w:val="24"/>
          <w:lang w:val="en-GB"/>
        </w:rPr>
        <w:t xml:space="preserve"> thalassaemia, </w:t>
      </w:r>
      <w:proofErr w:type="spellStart"/>
      <w:r w:rsidRPr="00861622">
        <w:rPr>
          <w:rFonts w:ascii="Times New Roman" w:hAnsi="Times New Roman"/>
          <w:color w:val="000000" w:themeColor="text1"/>
          <w:sz w:val="24"/>
          <w:szCs w:val="24"/>
          <w:lang w:val="en-GB"/>
        </w:rPr>
        <w:t>melakukan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transfusi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secara</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rutin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bangkit</w:t>
      </w:r>
      <w:proofErr w:type="spellEnd"/>
      <w:r w:rsidRPr="00861622">
        <w:rPr>
          <w:rFonts w:ascii="Times New Roman" w:hAnsi="Times New Roman"/>
          <w:color w:val="000000" w:themeColor="text1"/>
          <w:sz w:val="24"/>
          <w:szCs w:val="24"/>
          <w:lang w:val="en-GB"/>
        </w:rPr>
        <w:t xml:space="preserve">  dan </w:t>
      </w:r>
      <w:proofErr w:type="spellStart"/>
      <w:r w:rsidRPr="00861622">
        <w:rPr>
          <w:rFonts w:ascii="Times New Roman" w:hAnsi="Times New Roman"/>
          <w:color w:val="000000" w:themeColor="text1"/>
          <w:sz w:val="24"/>
          <w:szCs w:val="24"/>
          <w:lang w:val="en-GB"/>
        </w:rPr>
        <w:t>tidak</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bersedih</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saat</w:t>
      </w:r>
      <w:proofErr w:type="spellEnd"/>
      <w:r w:rsidRPr="00861622">
        <w:rPr>
          <w:rFonts w:ascii="Times New Roman" w:hAnsi="Times New Roman"/>
          <w:color w:val="000000" w:themeColor="text1"/>
          <w:sz w:val="24"/>
          <w:szCs w:val="24"/>
          <w:lang w:val="en-GB"/>
        </w:rPr>
        <w:t xml:space="preserve"> di </w:t>
      </w:r>
      <w:proofErr w:type="spellStart"/>
      <w:r w:rsidRPr="00861622">
        <w:rPr>
          <w:rFonts w:ascii="Times New Roman" w:hAnsi="Times New Roman"/>
          <w:color w:val="000000" w:themeColor="text1"/>
          <w:sz w:val="24"/>
          <w:szCs w:val="24"/>
          <w:lang w:val="en-GB"/>
        </w:rPr>
        <w:t>diagnosa</w:t>
      </w:r>
      <w:proofErr w:type="spellEnd"/>
      <w:r w:rsidRPr="00861622">
        <w:rPr>
          <w:rFonts w:ascii="Times New Roman" w:hAnsi="Times New Roman"/>
          <w:color w:val="000000" w:themeColor="text1"/>
          <w:sz w:val="24"/>
          <w:szCs w:val="24"/>
          <w:lang w:val="en-GB"/>
        </w:rPr>
        <w:t xml:space="preserve"> thalassaemia.</w:t>
      </w:r>
    </w:p>
    <w:p w14:paraId="07D6013A" w14:textId="77777777" w:rsidR="00DE7674" w:rsidRPr="00861622" w:rsidRDefault="00DE7674" w:rsidP="00DE7674">
      <w:pPr>
        <w:pStyle w:val="ListParagraph"/>
        <w:spacing w:line="360" w:lineRule="auto"/>
        <w:ind w:left="0" w:right="-7" w:firstLine="720"/>
        <w:jc w:val="both"/>
        <w:rPr>
          <w:rFonts w:ascii="Times New Roman" w:hAnsi="Times New Roman" w:cs="Times New Roman"/>
          <w:color w:val="000000" w:themeColor="text1"/>
          <w:sz w:val="24"/>
          <w:szCs w:val="24"/>
          <w:lang w:val="en-US"/>
        </w:rPr>
      </w:pPr>
      <w:proofErr w:type="spellStart"/>
      <w:r w:rsidRPr="00861622">
        <w:rPr>
          <w:rFonts w:ascii="Times New Roman" w:hAnsi="Times New Roman" w:cs="Times New Roman"/>
          <w:color w:val="000000" w:themeColor="text1"/>
          <w:sz w:val="24"/>
          <w:szCs w:val="24"/>
          <w:lang w:val="en-US"/>
        </w:rPr>
        <w:t>Besarnya</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nilai</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sumbangan</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diri</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lang w:val="en-US"/>
        </w:rPr>
        <w:t>(</w:t>
      </w:r>
      <w:proofErr w:type="spellStart"/>
      <w:r w:rsidRPr="00861622">
        <w:rPr>
          <w:rFonts w:ascii="Times New Roman" w:hAnsi="Times New Roman" w:cs="Times New Roman"/>
          <w:color w:val="000000" w:themeColor="text1"/>
          <w:sz w:val="24"/>
          <w:szCs w:val="24"/>
          <w:lang w:val="en-US"/>
        </w:rPr>
        <w:t>variabel</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bebas</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terhadap</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resiliensi</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variabel</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terikat</w:t>
      </w:r>
      <w:proofErr w:type="spellEnd"/>
      <w:r w:rsidRPr="00861622">
        <w:rPr>
          <w:rFonts w:ascii="Times New Roman" w:hAnsi="Times New Roman" w:cs="Times New Roman"/>
          <w:color w:val="000000" w:themeColor="text1"/>
          <w:sz w:val="24"/>
          <w:szCs w:val="24"/>
          <w:lang w:val="en-US"/>
        </w:rPr>
        <w:t xml:space="preserve">) </w:t>
      </w:r>
      <w:proofErr w:type="spellStart"/>
      <w:r w:rsidRPr="00861622">
        <w:rPr>
          <w:rFonts w:ascii="Times New Roman" w:hAnsi="Times New Roman" w:cs="Times New Roman"/>
          <w:color w:val="000000" w:themeColor="text1"/>
          <w:sz w:val="24"/>
          <w:szCs w:val="24"/>
          <w:lang w:val="en-US"/>
        </w:rPr>
        <w:t>adalah</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sebesar 0,</w:t>
      </w:r>
      <w:r w:rsidRPr="00861622">
        <w:rPr>
          <w:rFonts w:ascii="Times New Roman" w:hAnsi="Times New Roman" w:cs="Times New Roman"/>
          <w:color w:val="000000" w:themeColor="text1"/>
          <w:sz w:val="24"/>
          <w:szCs w:val="24"/>
          <w:lang w:val="en-GB"/>
        </w:rPr>
        <w:t>482</w:t>
      </w:r>
      <w:r w:rsidRPr="00861622">
        <w:rPr>
          <w:rFonts w:ascii="Times New Roman" w:hAnsi="Times New Roman" w:cs="Times New Roman"/>
          <w:color w:val="000000" w:themeColor="text1"/>
          <w:sz w:val="24"/>
          <w:szCs w:val="24"/>
        </w:rPr>
        <w:t xml:space="preserve"> atau</w:t>
      </w:r>
      <w:r w:rsidRPr="00861622">
        <w:rPr>
          <w:rFonts w:ascii="Times New Roman" w:hAnsi="Times New Roman" w:cs="Times New Roman"/>
          <w:b/>
          <w:color w:val="000000" w:themeColor="text1"/>
          <w:sz w:val="24"/>
          <w:szCs w:val="24"/>
        </w:rPr>
        <w:t xml:space="preserve"> </w:t>
      </w:r>
      <w:r w:rsidRPr="00861622">
        <w:rPr>
          <w:rFonts w:ascii="Times New Roman" w:hAnsi="Times New Roman" w:cs="Times New Roman"/>
          <w:color w:val="000000" w:themeColor="text1"/>
          <w:sz w:val="24"/>
          <w:szCs w:val="24"/>
          <w:lang w:val="en-GB"/>
        </w:rPr>
        <w:t>48</w:t>
      </w:r>
      <w:r w:rsidRPr="00861622">
        <w:rPr>
          <w:rFonts w:ascii="Times New Roman" w:hAnsi="Times New Roman" w:cs="Times New Roman"/>
          <w:color w:val="000000" w:themeColor="text1"/>
          <w:sz w:val="24"/>
          <w:szCs w:val="24"/>
        </w:rPr>
        <w:t xml:space="preserve">,2%. Jadi masih terdapat </w:t>
      </w:r>
      <w:r w:rsidRPr="00861622">
        <w:rPr>
          <w:rFonts w:ascii="Times New Roman" w:hAnsi="Times New Roman" w:cs="Times New Roman"/>
          <w:color w:val="000000" w:themeColor="text1"/>
          <w:sz w:val="24"/>
          <w:szCs w:val="24"/>
          <w:lang w:val="en-GB"/>
        </w:rPr>
        <w:t>51</w:t>
      </w:r>
      <w:r w:rsidRPr="00861622">
        <w:rPr>
          <w:rFonts w:ascii="Times New Roman" w:hAnsi="Times New Roman" w:cs="Times New Roman"/>
          <w:color w:val="000000" w:themeColor="text1"/>
          <w:sz w:val="24"/>
          <w:szCs w:val="24"/>
        </w:rPr>
        <w:t>,8</w:t>
      </w:r>
      <w:r w:rsidRPr="00861622">
        <w:rPr>
          <w:rFonts w:ascii="Times New Roman" w:hAnsi="Times New Roman" w:cs="Times New Roman"/>
          <w:color w:val="000000" w:themeColor="text1"/>
          <w:sz w:val="24"/>
          <w:szCs w:val="24"/>
          <w:lang w:val="en-US"/>
        </w:rPr>
        <w:t>%</w:t>
      </w:r>
      <w:r w:rsidRPr="00861622">
        <w:rPr>
          <w:rFonts w:ascii="Times New Roman" w:hAnsi="Times New Roman" w:cs="Times New Roman"/>
          <w:color w:val="000000" w:themeColor="text1"/>
          <w:sz w:val="24"/>
          <w:szCs w:val="24"/>
        </w:rPr>
        <w:t xml:space="preserve"> pengaruh dari faktor-faktor lain yang berhubungan dengan </w:t>
      </w:r>
      <w:proofErr w:type="spellStart"/>
      <w:r w:rsidRPr="00861622">
        <w:rPr>
          <w:rFonts w:ascii="Times New Roman" w:hAnsi="Times New Roman" w:cs="Times New Roman"/>
          <w:color w:val="000000" w:themeColor="text1"/>
          <w:sz w:val="24"/>
          <w:szCs w:val="24"/>
          <w:lang w:val="en-US"/>
        </w:rPr>
        <w:t>resiliensi</w:t>
      </w:r>
      <w:proofErr w:type="spellEnd"/>
      <w:r w:rsidRPr="00861622">
        <w:rPr>
          <w:rFonts w:ascii="Times New Roman" w:hAnsi="Times New Roman" w:cs="Times New Roman"/>
          <w:color w:val="000000" w:themeColor="text1"/>
          <w:sz w:val="24"/>
          <w:szCs w:val="24"/>
          <w:lang w:val="en-US"/>
        </w:rPr>
        <w:t>.</w:t>
      </w:r>
    </w:p>
    <w:p w14:paraId="37F9C1D9" w14:textId="77777777" w:rsidR="00DE7674" w:rsidRPr="00861622" w:rsidRDefault="00DE7674" w:rsidP="00DE7674">
      <w:pPr>
        <w:pStyle w:val="ListParagraph"/>
        <w:spacing w:line="360" w:lineRule="auto"/>
        <w:ind w:left="0" w:right="-7" w:firstLine="720"/>
        <w:jc w:val="both"/>
        <w:rPr>
          <w:rFonts w:ascii="Times New Roman" w:hAnsi="Times New Roman" w:cs="Times New Roman"/>
          <w:color w:val="000000" w:themeColor="text1"/>
          <w:sz w:val="24"/>
          <w:szCs w:val="24"/>
          <w:lang w:val="en-GB"/>
        </w:rPr>
      </w:pPr>
      <w:r w:rsidRPr="00861622">
        <w:rPr>
          <w:rFonts w:ascii="Times New Roman" w:hAnsi="Times New Roman" w:cs="Times New Roman"/>
          <w:color w:val="000000" w:themeColor="text1"/>
          <w:sz w:val="24"/>
          <w:szCs w:val="24"/>
        </w:rPr>
        <w:t>Faktor-faktor lain itu diantaranya diungkapkan oleh</w:t>
      </w:r>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Revich</w:t>
      </w:r>
      <w:proofErr w:type="spellEnd"/>
      <w:r w:rsidRPr="00861622">
        <w:rPr>
          <w:rFonts w:ascii="Times New Roman" w:hAnsi="Times New Roman" w:cs="Times New Roman"/>
          <w:color w:val="000000" w:themeColor="text1"/>
          <w:sz w:val="24"/>
          <w:szCs w:val="24"/>
          <w:lang w:val="en-GB"/>
        </w:rPr>
        <w:t xml:space="preserve"> dan </w:t>
      </w:r>
      <w:proofErr w:type="spellStart"/>
      <w:r w:rsidRPr="00861622">
        <w:rPr>
          <w:rFonts w:ascii="Times New Roman" w:hAnsi="Times New Roman" w:cs="Times New Roman"/>
          <w:color w:val="000000" w:themeColor="text1"/>
          <w:sz w:val="24"/>
          <w:szCs w:val="24"/>
          <w:lang w:val="en-GB"/>
        </w:rPr>
        <w:t>Shatte</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yaitu</w:t>
      </w:r>
      <w:proofErr w:type="spellEnd"/>
      <w:r w:rsidRPr="00861622">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 xml:space="preserve">resiliensi adalah penerimaan diri, kompetensi diri, </w:t>
      </w:r>
      <w:r w:rsidRPr="00861622">
        <w:rPr>
          <w:rFonts w:ascii="Times New Roman" w:hAnsi="Times New Roman" w:cs="Times New Roman"/>
          <w:i/>
          <w:color w:val="000000" w:themeColor="text1"/>
          <w:sz w:val="24"/>
          <w:szCs w:val="24"/>
        </w:rPr>
        <w:t>i have</w:t>
      </w:r>
      <w:r w:rsidRPr="00861622">
        <w:rPr>
          <w:rFonts w:ascii="Times New Roman" w:hAnsi="Times New Roman" w:cs="Times New Roman"/>
          <w:color w:val="000000" w:themeColor="text1"/>
          <w:sz w:val="24"/>
          <w:szCs w:val="24"/>
        </w:rPr>
        <w:t xml:space="preserve">, </w:t>
      </w:r>
      <w:r w:rsidRPr="00861622">
        <w:rPr>
          <w:rFonts w:ascii="Times New Roman" w:hAnsi="Times New Roman" w:cs="Times New Roman"/>
          <w:i/>
          <w:color w:val="000000" w:themeColor="text1"/>
          <w:sz w:val="24"/>
          <w:szCs w:val="24"/>
        </w:rPr>
        <w:t>i am</w:t>
      </w:r>
      <w:r w:rsidRPr="00861622">
        <w:rPr>
          <w:rFonts w:ascii="Times New Roman" w:hAnsi="Times New Roman" w:cs="Times New Roman"/>
          <w:color w:val="000000" w:themeColor="text1"/>
          <w:sz w:val="24"/>
          <w:szCs w:val="24"/>
        </w:rPr>
        <w:t xml:space="preserve">, dan </w:t>
      </w:r>
      <w:r w:rsidRPr="00861622">
        <w:rPr>
          <w:rFonts w:ascii="Times New Roman" w:hAnsi="Times New Roman" w:cs="Times New Roman"/>
          <w:i/>
          <w:color w:val="000000" w:themeColor="text1"/>
          <w:sz w:val="24"/>
          <w:szCs w:val="24"/>
        </w:rPr>
        <w:t>i</w:t>
      </w:r>
      <w:r w:rsidRPr="00861622">
        <w:rPr>
          <w:rFonts w:ascii="Times New Roman" w:hAnsi="Times New Roman" w:cs="Times New Roman"/>
          <w:i/>
          <w:color w:val="000000" w:themeColor="text1"/>
          <w:spacing w:val="-2"/>
          <w:sz w:val="24"/>
          <w:szCs w:val="24"/>
        </w:rPr>
        <w:t xml:space="preserve"> </w:t>
      </w:r>
      <w:r w:rsidRPr="00861622">
        <w:rPr>
          <w:rFonts w:ascii="Times New Roman" w:hAnsi="Times New Roman" w:cs="Times New Roman"/>
          <w:i/>
          <w:color w:val="000000" w:themeColor="text1"/>
          <w:sz w:val="24"/>
          <w:szCs w:val="24"/>
        </w:rPr>
        <w:t>can</w:t>
      </w:r>
      <w:r w:rsidRPr="00861622">
        <w:rPr>
          <w:rFonts w:ascii="Times New Roman" w:hAnsi="Times New Roman" w:cs="Times New Roman"/>
          <w:color w:val="000000" w:themeColor="text1"/>
          <w:sz w:val="24"/>
          <w:szCs w:val="24"/>
          <w:lang w:val="en-GB"/>
        </w:rPr>
        <w:t>, t</w:t>
      </w:r>
      <w:r w:rsidRPr="00861622">
        <w:rPr>
          <w:rFonts w:ascii="Times New Roman" w:hAnsi="Times New Roman" w:cs="Times New Roman"/>
          <w:color w:val="000000" w:themeColor="text1"/>
          <w:sz w:val="24"/>
          <w:szCs w:val="24"/>
        </w:rPr>
        <w:t xml:space="preserve">etapi variabel- variabel tersebut tidak diteliti oleh peneliti dalam penelitian ini. Dari hasil tersebut sesuai dengan hipotesis yang diajukan peneliti, yaitu ada hubungan antara </w:t>
      </w:r>
      <w:proofErr w:type="spellStart"/>
      <w:r w:rsidRPr="00861622">
        <w:rPr>
          <w:rFonts w:ascii="Times New Roman" w:hAnsi="Times New Roman" w:cs="Times New Roman"/>
          <w:color w:val="000000" w:themeColor="text1"/>
          <w:sz w:val="24"/>
          <w:szCs w:val="24"/>
          <w:lang w:val="en-GB"/>
        </w:rPr>
        <w:t>penerimaan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diri</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dengan</w:t>
      </w:r>
      <w:proofErr w:type="spellEnd"/>
      <w:r w:rsidRPr="00861622">
        <w:rPr>
          <w:rFonts w:ascii="Times New Roman" w:hAnsi="Times New Roman" w:cs="Times New Roman"/>
          <w:color w:val="000000" w:themeColor="text1"/>
          <w:sz w:val="24"/>
          <w:szCs w:val="24"/>
          <w:lang w:val="en-GB"/>
        </w:rPr>
        <w:t xml:space="preserve"> </w:t>
      </w:r>
      <w:proofErr w:type="spellStart"/>
      <w:r w:rsidRPr="00861622">
        <w:rPr>
          <w:rFonts w:ascii="Times New Roman" w:hAnsi="Times New Roman" w:cs="Times New Roman"/>
          <w:color w:val="000000" w:themeColor="text1"/>
          <w:sz w:val="24"/>
          <w:szCs w:val="24"/>
          <w:lang w:val="en-GB"/>
        </w:rPr>
        <w:t>resiliensi</w:t>
      </w:r>
      <w:proofErr w:type="spellEnd"/>
      <w:r w:rsidRPr="00861622">
        <w:rPr>
          <w:rFonts w:ascii="Times New Roman" w:hAnsi="Times New Roman" w:cs="Times New Roman"/>
          <w:color w:val="000000" w:themeColor="text1"/>
          <w:sz w:val="24"/>
          <w:szCs w:val="24"/>
          <w:lang w:val="en-GB"/>
        </w:rPr>
        <w:t xml:space="preserve"> pada </w:t>
      </w:r>
      <w:proofErr w:type="spellStart"/>
      <w:r w:rsidRPr="00861622">
        <w:rPr>
          <w:rFonts w:ascii="Times New Roman" w:hAnsi="Times New Roman" w:cs="Times New Roman"/>
          <w:color w:val="000000" w:themeColor="text1"/>
          <w:sz w:val="24"/>
          <w:szCs w:val="24"/>
          <w:lang w:val="en-GB"/>
        </w:rPr>
        <w:t>penderita</w:t>
      </w:r>
      <w:proofErr w:type="spellEnd"/>
      <w:r w:rsidRPr="00861622">
        <w:rPr>
          <w:rFonts w:ascii="Times New Roman" w:hAnsi="Times New Roman" w:cs="Times New Roman"/>
          <w:color w:val="000000" w:themeColor="text1"/>
          <w:sz w:val="24"/>
          <w:szCs w:val="24"/>
          <w:lang w:val="en-GB"/>
        </w:rPr>
        <w:t xml:space="preserve"> thalassaemia di </w:t>
      </w:r>
      <w:proofErr w:type="spellStart"/>
      <w:r w:rsidRPr="00861622">
        <w:rPr>
          <w:rFonts w:ascii="Times New Roman" w:hAnsi="Times New Roman" w:cs="Times New Roman"/>
          <w:color w:val="000000" w:themeColor="text1"/>
          <w:sz w:val="24"/>
          <w:szCs w:val="24"/>
          <w:lang w:val="en-GB"/>
        </w:rPr>
        <w:t>yayasan</w:t>
      </w:r>
      <w:proofErr w:type="spellEnd"/>
      <w:r w:rsidRPr="00861622">
        <w:rPr>
          <w:rFonts w:ascii="Times New Roman" w:hAnsi="Times New Roman" w:cs="Times New Roman"/>
          <w:color w:val="000000" w:themeColor="text1"/>
          <w:sz w:val="24"/>
          <w:szCs w:val="24"/>
          <w:lang w:val="en-GB"/>
        </w:rPr>
        <w:t xml:space="preserve"> thalassaemia Indonesia </w:t>
      </w:r>
      <w:proofErr w:type="spellStart"/>
      <w:r w:rsidRPr="00861622">
        <w:rPr>
          <w:rFonts w:ascii="Times New Roman" w:hAnsi="Times New Roman" w:cs="Times New Roman"/>
          <w:color w:val="000000" w:themeColor="text1"/>
          <w:sz w:val="24"/>
          <w:szCs w:val="24"/>
          <w:lang w:val="en-GB"/>
        </w:rPr>
        <w:t>cabang</w:t>
      </w:r>
      <w:proofErr w:type="spellEnd"/>
      <w:r w:rsidRPr="00861622">
        <w:rPr>
          <w:rFonts w:ascii="Times New Roman" w:hAnsi="Times New Roman" w:cs="Times New Roman"/>
          <w:color w:val="000000" w:themeColor="text1"/>
          <w:sz w:val="24"/>
          <w:szCs w:val="24"/>
          <w:lang w:val="en-GB"/>
        </w:rPr>
        <w:t xml:space="preserve"> Palembang.</w:t>
      </w:r>
    </w:p>
    <w:p w14:paraId="038E6905" w14:textId="77777777" w:rsidR="00DE7674" w:rsidRPr="00861622" w:rsidRDefault="00DE7674" w:rsidP="00DE7674">
      <w:pPr>
        <w:spacing w:line="360" w:lineRule="auto"/>
        <w:ind w:right="-7" w:firstLine="567"/>
        <w:jc w:val="both"/>
        <w:rPr>
          <w:rFonts w:ascii="Times New Roman" w:hAnsi="Times New Roman"/>
          <w:color w:val="000000" w:themeColor="text1"/>
          <w:sz w:val="24"/>
          <w:szCs w:val="24"/>
        </w:rPr>
      </w:pPr>
      <w:r w:rsidRPr="00861622">
        <w:rPr>
          <w:rFonts w:ascii="Times New Roman" w:hAnsi="Times New Roman"/>
          <w:color w:val="000000" w:themeColor="text1"/>
          <w:sz w:val="24"/>
          <w:szCs w:val="24"/>
        </w:rPr>
        <w:t xml:space="preserve">Adanya hubungan antara </w:t>
      </w:r>
      <w:proofErr w:type="spellStart"/>
      <w:r w:rsidRPr="00861622">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diri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dengan</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resiliensi</w:t>
      </w:r>
      <w:proofErr w:type="spellEnd"/>
      <w:r w:rsidRPr="00861622">
        <w:rPr>
          <w:rFonts w:ascii="Times New Roman" w:hAnsi="Times New Roman"/>
          <w:color w:val="000000" w:themeColor="text1"/>
          <w:sz w:val="24"/>
          <w:szCs w:val="24"/>
          <w:lang w:val="en-GB"/>
        </w:rPr>
        <w:t xml:space="preserve"> </w:t>
      </w:r>
      <w:r w:rsidRPr="00861622">
        <w:rPr>
          <w:rFonts w:ascii="Times New Roman" w:hAnsi="Times New Roman"/>
          <w:color w:val="000000" w:themeColor="text1"/>
          <w:sz w:val="24"/>
          <w:szCs w:val="24"/>
        </w:rPr>
        <w:t>dapat dilihat dari aitem yang diberikan yaitu</w:t>
      </w:r>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bersikap</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tenang</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saat</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lastRenderedPageBreak/>
        <w:t>terdiagnosa</w:t>
      </w:r>
      <w:proofErr w:type="spellEnd"/>
      <w:r w:rsidRPr="00861622">
        <w:rPr>
          <w:rFonts w:ascii="Times New Roman" w:eastAsia="Times New Roman" w:hAnsi="Times New Roman"/>
          <w:color w:val="000000" w:themeColor="text1"/>
          <w:sz w:val="24"/>
          <w:szCs w:val="24"/>
          <w:lang w:val="en-GB"/>
        </w:rPr>
        <w:t xml:space="preserve"> thalassaemia, </w:t>
      </w:r>
      <w:proofErr w:type="spellStart"/>
      <w:r w:rsidRPr="00861622">
        <w:rPr>
          <w:rFonts w:ascii="Times New Roman" w:eastAsia="Times New Roman" w:hAnsi="Times New Roman"/>
          <w:color w:val="000000" w:themeColor="text1"/>
          <w:sz w:val="24"/>
          <w:szCs w:val="24"/>
          <w:lang w:val="en-GB"/>
        </w:rPr>
        <w:t>menerima</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setiap</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kekurangan</w:t>
      </w:r>
      <w:proofErr w:type="spellEnd"/>
      <w:r w:rsidRPr="00861622">
        <w:rPr>
          <w:rFonts w:ascii="Times New Roman" w:eastAsia="Times New Roman" w:hAnsi="Times New Roman"/>
          <w:color w:val="000000" w:themeColor="text1"/>
          <w:sz w:val="24"/>
          <w:szCs w:val="24"/>
          <w:lang w:val="en-GB"/>
        </w:rPr>
        <w:t xml:space="preserve"> yang </w:t>
      </w:r>
      <w:proofErr w:type="spellStart"/>
      <w:r w:rsidRPr="00861622">
        <w:rPr>
          <w:rFonts w:ascii="Times New Roman" w:eastAsia="Times New Roman" w:hAnsi="Times New Roman"/>
          <w:color w:val="000000" w:themeColor="text1"/>
          <w:sz w:val="24"/>
          <w:szCs w:val="24"/>
          <w:lang w:val="en-GB"/>
        </w:rPr>
        <w:t>dimiliki</w:t>
      </w:r>
      <w:proofErr w:type="spellEnd"/>
      <w:r w:rsidRPr="00861622">
        <w:rPr>
          <w:rFonts w:ascii="Times New Roman" w:eastAsia="Times New Roman" w:hAnsi="Times New Roman"/>
          <w:color w:val="000000" w:themeColor="text1"/>
          <w:sz w:val="24"/>
          <w:szCs w:val="24"/>
          <w:lang w:val="en-GB"/>
        </w:rPr>
        <w:t xml:space="preserve"> , </w:t>
      </w:r>
      <w:proofErr w:type="spellStart"/>
      <w:r w:rsidRPr="00861622">
        <w:rPr>
          <w:rFonts w:ascii="Times New Roman" w:eastAsia="Times New Roman" w:hAnsi="Times New Roman"/>
          <w:color w:val="000000" w:themeColor="text1"/>
          <w:sz w:val="24"/>
          <w:szCs w:val="24"/>
          <w:lang w:val="en-GB"/>
        </w:rPr>
        <w:t>tidak</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menyerah</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dalam</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menghadapi</w:t>
      </w:r>
      <w:proofErr w:type="spellEnd"/>
      <w:r w:rsidRPr="00861622">
        <w:rPr>
          <w:rFonts w:ascii="Times New Roman" w:eastAsia="Times New Roman" w:hAnsi="Times New Roman"/>
          <w:color w:val="000000" w:themeColor="text1"/>
          <w:sz w:val="24"/>
          <w:szCs w:val="24"/>
          <w:lang w:val="en-GB"/>
        </w:rPr>
        <w:t xml:space="preserve"> </w:t>
      </w:r>
      <w:proofErr w:type="spellStart"/>
      <w:r w:rsidRPr="00861622">
        <w:rPr>
          <w:rFonts w:ascii="Times New Roman" w:eastAsia="Times New Roman" w:hAnsi="Times New Roman"/>
          <w:color w:val="000000" w:themeColor="text1"/>
          <w:sz w:val="24"/>
          <w:szCs w:val="24"/>
          <w:lang w:val="en-GB"/>
        </w:rPr>
        <w:t>permasalahan</w:t>
      </w:r>
      <w:proofErr w:type="spellEnd"/>
      <w:r w:rsidRPr="00861622">
        <w:rPr>
          <w:rFonts w:ascii="Times New Roman" w:eastAsia="Times New Roman" w:hAnsi="Times New Roman"/>
          <w:color w:val="000000" w:themeColor="text1"/>
          <w:sz w:val="24"/>
          <w:szCs w:val="24"/>
        </w:rPr>
        <w:t>.</w:t>
      </w:r>
    </w:p>
    <w:p w14:paraId="095F875D" w14:textId="77777777" w:rsidR="00DE7674" w:rsidRPr="003A40EC" w:rsidRDefault="00DE7674" w:rsidP="00DE7674">
      <w:pPr>
        <w:tabs>
          <w:tab w:val="left" w:pos="0"/>
        </w:tabs>
        <w:spacing w:after="0" w:line="360" w:lineRule="auto"/>
        <w:ind w:firstLine="720"/>
        <w:jc w:val="both"/>
        <w:rPr>
          <w:rFonts w:ascii="Times New Roman" w:hAnsi="Times New Roman"/>
          <w:color w:val="000000" w:themeColor="text1"/>
          <w:sz w:val="24"/>
          <w:szCs w:val="24"/>
          <w:lang w:val="en-GB"/>
        </w:rPr>
      </w:pPr>
      <w:r>
        <w:rPr>
          <w:rFonts w:ascii="Times New Roman" w:hAnsi="Times New Roman"/>
          <w:color w:val="000000" w:themeColor="text1"/>
          <w:sz w:val="24"/>
          <w:szCs w:val="24"/>
        </w:rPr>
        <w:t xml:space="preserve">Benard (Krovertz, </w:t>
      </w:r>
      <w:r>
        <w:rPr>
          <w:rFonts w:ascii="Times New Roman" w:hAnsi="Times New Roman"/>
          <w:color w:val="000000" w:themeColor="text1"/>
          <w:sz w:val="24"/>
          <w:szCs w:val="24"/>
          <w:lang w:val="en-GB"/>
        </w:rPr>
        <w:t>2012</w:t>
      </w:r>
      <w:r w:rsidRPr="00861622">
        <w:rPr>
          <w:rFonts w:ascii="Times New Roman" w:hAnsi="Times New Roman"/>
          <w:color w:val="000000" w:themeColor="text1"/>
          <w:sz w:val="24"/>
          <w:szCs w:val="24"/>
        </w:rPr>
        <w:t xml:space="preserve">) menjelaskan bahwa resiliensi adalah kemampuan untuk berhasil bangkit kembali meskipun rentan untuk terjadinya risiko parah, </w:t>
      </w:r>
      <w:r>
        <w:rPr>
          <w:rFonts w:ascii="Times New Roman" w:hAnsi="Times New Roman"/>
          <w:color w:val="000000" w:themeColor="text1"/>
          <w:sz w:val="24"/>
          <w:szCs w:val="24"/>
          <w:lang w:val="en-GB"/>
        </w:rPr>
        <w:t>d</w:t>
      </w:r>
      <w:r w:rsidRPr="00861622">
        <w:rPr>
          <w:rFonts w:ascii="Times New Roman" w:hAnsi="Times New Roman"/>
          <w:color w:val="000000" w:themeColor="text1"/>
          <w:sz w:val="24"/>
          <w:szCs w:val="24"/>
        </w:rPr>
        <w:t>ari hasil deskripsi berdasarkan kategorisasi</w:t>
      </w:r>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resiliensi</w:t>
      </w:r>
      <w:proofErr w:type="spellEnd"/>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bahwa dari sebanyak </w:t>
      </w:r>
      <w:r w:rsidRPr="00861622">
        <w:rPr>
          <w:rFonts w:ascii="Times New Roman" w:hAnsi="Times New Roman"/>
          <w:color w:val="000000" w:themeColor="text1"/>
          <w:sz w:val="24"/>
          <w:szCs w:val="24"/>
          <w:lang w:val="en-GB"/>
        </w:rPr>
        <w:t xml:space="preserve">148 </w:t>
      </w:r>
      <w:proofErr w:type="spellStart"/>
      <w:r w:rsidRPr="00861622">
        <w:rPr>
          <w:rFonts w:ascii="Times New Roman" w:hAnsi="Times New Roman"/>
          <w:color w:val="000000" w:themeColor="text1"/>
          <w:sz w:val="24"/>
          <w:szCs w:val="24"/>
          <w:lang w:val="en-GB"/>
        </w:rPr>
        <w:t>penderita</w:t>
      </w:r>
      <w:proofErr w:type="spellEnd"/>
      <w:r w:rsidRPr="00861622">
        <w:rPr>
          <w:rFonts w:ascii="Times New Roman" w:hAnsi="Times New Roman"/>
          <w:color w:val="000000" w:themeColor="text1"/>
          <w:sz w:val="24"/>
          <w:szCs w:val="24"/>
          <w:lang w:val="en-GB"/>
        </w:rPr>
        <w:t xml:space="preserve"> thalassaemia di </w:t>
      </w:r>
      <w:proofErr w:type="spellStart"/>
      <w:r w:rsidRPr="00861622">
        <w:rPr>
          <w:rFonts w:ascii="Times New Roman" w:hAnsi="Times New Roman"/>
          <w:color w:val="000000" w:themeColor="text1"/>
          <w:sz w:val="24"/>
          <w:szCs w:val="24"/>
          <w:lang w:val="en-GB"/>
        </w:rPr>
        <w:t>yayasan</w:t>
      </w:r>
      <w:proofErr w:type="spellEnd"/>
      <w:r w:rsidRPr="00861622">
        <w:rPr>
          <w:rFonts w:ascii="Times New Roman" w:hAnsi="Times New Roman"/>
          <w:color w:val="000000" w:themeColor="text1"/>
          <w:sz w:val="24"/>
          <w:szCs w:val="24"/>
          <w:lang w:val="en-GB"/>
        </w:rPr>
        <w:t xml:space="preserve"> thalassaemia Indonesia </w:t>
      </w:r>
      <w:proofErr w:type="spellStart"/>
      <w:r w:rsidRPr="00861622">
        <w:rPr>
          <w:rFonts w:ascii="Times New Roman" w:hAnsi="Times New Roman"/>
          <w:color w:val="000000" w:themeColor="text1"/>
          <w:sz w:val="24"/>
          <w:szCs w:val="24"/>
          <w:lang w:val="en-GB"/>
        </w:rPr>
        <w:t>cabang</w:t>
      </w:r>
      <w:proofErr w:type="spellEnd"/>
      <w:r w:rsidRPr="00861622">
        <w:rPr>
          <w:rFonts w:ascii="Times New Roman" w:hAnsi="Times New Roman"/>
          <w:color w:val="000000" w:themeColor="text1"/>
          <w:sz w:val="24"/>
          <w:szCs w:val="24"/>
          <w:lang w:val="en-GB"/>
        </w:rPr>
        <w:t xml:space="preserve"> Palembang</w:t>
      </w:r>
      <w:r w:rsidRPr="00861622">
        <w:rPr>
          <w:rFonts w:ascii="Times New Roman" w:hAnsi="Times New Roman"/>
          <w:color w:val="000000" w:themeColor="text1"/>
          <w:sz w:val="24"/>
          <w:szCs w:val="24"/>
        </w:rPr>
        <w:t>, terdapat</w:t>
      </w:r>
      <w:r w:rsidRPr="00861622">
        <w:rPr>
          <w:rFonts w:ascii="Times New Roman" w:hAnsi="Times New Roman"/>
          <w:color w:val="000000" w:themeColor="text1"/>
          <w:sz w:val="24"/>
          <w:szCs w:val="24"/>
          <w:lang w:val="en-GB"/>
        </w:rPr>
        <w:t xml:space="preserve"> 78 </w:t>
      </w:r>
      <w:proofErr w:type="spellStart"/>
      <w:r w:rsidRPr="00861622">
        <w:rPr>
          <w:rFonts w:ascii="Times New Roman" w:hAnsi="Times New Roman"/>
          <w:color w:val="000000" w:themeColor="text1"/>
          <w:sz w:val="24"/>
          <w:szCs w:val="24"/>
          <w:lang w:val="en-US"/>
        </w:rPr>
        <w:t>penderita</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thalassaemia</w:t>
      </w:r>
      <w:proofErr w:type="spellEnd"/>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atau 5</w:t>
      </w:r>
      <w:r w:rsidRPr="00861622">
        <w:rPr>
          <w:rFonts w:ascii="Times New Roman" w:hAnsi="Times New Roman"/>
          <w:color w:val="000000" w:themeColor="text1"/>
          <w:sz w:val="24"/>
          <w:szCs w:val="24"/>
          <w:lang w:val="en-GB"/>
        </w:rPr>
        <w:t>2,7</w:t>
      </w:r>
      <w:r w:rsidRPr="00861622">
        <w:rPr>
          <w:rFonts w:ascii="Times New Roman" w:hAnsi="Times New Roman"/>
          <w:color w:val="000000" w:themeColor="text1"/>
          <w:sz w:val="24"/>
          <w:szCs w:val="24"/>
        </w:rPr>
        <w:t>% yang memiliki</w:t>
      </w:r>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resiliensi</w:t>
      </w:r>
      <w:proofErr w:type="spellEnd"/>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tinggi dan  </w:t>
      </w:r>
      <w:proofErr w:type="spellStart"/>
      <w:r w:rsidRPr="00861622">
        <w:rPr>
          <w:rFonts w:ascii="Times New Roman" w:hAnsi="Times New Roman"/>
          <w:color w:val="000000" w:themeColor="text1"/>
          <w:sz w:val="24"/>
          <w:szCs w:val="24"/>
          <w:lang w:val="en-US"/>
        </w:rPr>
        <w:t>terdapat</w:t>
      </w:r>
      <w:proofErr w:type="spellEnd"/>
      <w:r w:rsidRPr="00861622">
        <w:rPr>
          <w:rFonts w:ascii="Times New Roman" w:hAnsi="Times New Roman"/>
          <w:color w:val="000000" w:themeColor="text1"/>
          <w:sz w:val="24"/>
          <w:szCs w:val="24"/>
          <w:lang w:val="en-US"/>
        </w:rPr>
        <w:t xml:space="preserve"> 70 </w:t>
      </w:r>
      <w:proofErr w:type="spellStart"/>
      <w:r w:rsidRPr="00861622">
        <w:rPr>
          <w:rFonts w:ascii="Times New Roman" w:hAnsi="Times New Roman"/>
          <w:color w:val="000000" w:themeColor="text1"/>
          <w:sz w:val="24"/>
          <w:szCs w:val="24"/>
          <w:lang w:val="en-US"/>
        </w:rPr>
        <w:t>penderita</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thalassaemia</w:t>
      </w:r>
      <w:proofErr w:type="spellEnd"/>
      <w:r w:rsidRPr="00861622">
        <w:rPr>
          <w:rFonts w:ascii="Times New Roman" w:hAnsi="Times New Roman"/>
          <w:color w:val="000000" w:themeColor="text1"/>
          <w:sz w:val="24"/>
          <w:szCs w:val="24"/>
        </w:rPr>
        <w:t xml:space="preserve"> atau 4</w:t>
      </w:r>
      <w:r w:rsidRPr="00861622">
        <w:rPr>
          <w:rFonts w:ascii="Times New Roman" w:hAnsi="Times New Roman"/>
          <w:color w:val="000000" w:themeColor="text1"/>
          <w:sz w:val="24"/>
          <w:szCs w:val="24"/>
          <w:lang w:val="en-GB"/>
        </w:rPr>
        <w:t>7</w:t>
      </w:r>
      <w:r w:rsidRPr="00861622">
        <w:rPr>
          <w:rFonts w:ascii="Times New Roman" w:hAnsi="Times New Roman"/>
          <w:color w:val="000000" w:themeColor="text1"/>
          <w:sz w:val="24"/>
          <w:szCs w:val="24"/>
        </w:rPr>
        <w:t>,</w:t>
      </w:r>
      <w:r w:rsidRPr="00861622">
        <w:rPr>
          <w:rFonts w:ascii="Times New Roman" w:hAnsi="Times New Roman"/>
          <w:color w:val="000000" w:themeColor="text1"/>
          <w:sz w:val="24"/>
          <w:szCs w:val="24"/>
          <w:lang w:val="en-GB"/>
        </w:rPr>
        <w:t>2</w:t>
      </w:r>
      <w:r w:rsidRPr="00861622">
        <w:rPr>
          <w:rFonts w:ascii="Times New Roman" w:hAnsi="Times New Roman"/>
          <w:color w:val="000000" w:themeColor="text1"/>
          <w:sz w:val="24"/>
          <w:szCs w:val="24"/>
        </w:rPr>
        <w:t>% yang memiliki</w:t>
      </w:r>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resiliensi</w:t>
      </w:r>
      <w:proofErr w:type="spellEnd"/>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rendah. </w:t>
      </w:r>
    </w:p>
    <w:p w14:paraId="30D8A426" w14:textId="77777777" w:rsidR="00DE7674" w:rsidRPr="00861622" w:rsidRDefault="00DE7674" w:rsidP="00DE7674">
      <w:pPr>
        <w:spacing w:line="360" w:lineRule="auto"/>
        <w:ind w:firstLine="720"/>
        <w:contextualSpacing/>
        <w:jc w:val="both"/>
        <w:rPr>
          <w:rFonts w:ascii="Times New Roman" w:hAnsi="Times New Roman"/>
          <w:bCs/>
          <w:color w:val="000000" w:themeColor="text1"/>
          <w:sz w:val="24"/>
          <w:szCs w:val="24"/>
        </w:rPr>
      </w:pPr>
      <w:r w:rsidRPr="00861622">
        <w:rPr>
          <w:rFonts w:ascii="Times New Roman" w:hAnsi="Times New Roman"/>
          <w:color w:val="000000" w:themeColor="text1"/>
          <w:sz w:val="24"/>
          <w:szCs w:val="24"/>
        </w:rPr>
        <w:t>Adapun bentuk Perilaku</w:t>
      </w:r>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penderita</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thalassaemia</w:t>
      </w:r>
      <w:proofErr w:type="spellEnd"/>
      <w:r w:rsidRPr="00861622">
        <w:rPr>
          <w:rFonts w:ascii="Times New Roman" w:hAnsi="Times New Roman"/>
          <w:color w:val="000000" w:themeColor="text1"/>
          <w:sz w:val="24"/>
          <w:szCs w:val="24"/>
          <w:lang w:val="en-US"/>
        </w:rPr>
        <w:t xml:space="preserve"> yang </w:t>
      </w:r>
      <w:proofErr w:type="spellStart"/>
      <w:r w:rsidRPr="00861622">
        <w:rPr>
          <w:rFonts w:ascii="Times New Roman" w:hAnsi="Times New Roman"/>
          <w:color w:val="000000" w:themeColor="text1"/>
          <w:sz w:val="24"/>
          <w:szCs w:val="24"/>
          <w:lang w:val="en-US"/>
        </w:rPr>
        <w:t>menujukan</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resiliensi</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rendah</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yaitu</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pasrah</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saat</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terdiagnosa</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thlassaemi</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pesimis</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saat</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terdiagnosa</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thalassaemia</w:t>
      </w:r>
      <w:proofErr w:type="spellEnd"/>
      <w:r w:rsidRPr="00861622">
        <w:rPr>
          <w:rFonts w:ascii="Times New Roman" w:hAnsi="Times New Roman"/>
          <w:color w:val="000000" w:themeColor="text1"/>
          <w:sz w:val="24"/>
          <w:szCs w:val="24"/>
          <w:lang w:val="en-US"/>
        </w:rPr>
        <w:t xml:space="preserve"> dan </w:t>
      </w:r>
      <w:r w:rsidRPr="00861622">
        <w:rPr>
          <w:rFonts w:ascii="Times New Roman" w:hAnsi="Times New Roman"/>
          <w:bCs/>
          <w:color w:val="000000" w:themeColor="text1"/>
          <w:sz w:val="24"/>
          <w:szCs w:val="24"/>
        </w:rPr>
        <w:t>.</w:t>
      </w:r>
    </w:p>
    <w:p w14:paraId="021E037A" w14:textId="77777777" w:rsidR="00DE7674" w:rsidRPr="00861622" w:rsidRDefault="00DE7674" w:rsidP="00DE7674">
      <w:pPr>
        <w:spacing w:line="360" w:lineRule="auto"/>
        <w:ind w:firstLine="720"/>
        <w:contextualSpacing/>
        <w:jc w:val="both"/>
        <w:rPr>
          <w:rFonts w:ascii="Times New Roman" w:hAnsi="Times New Roman"/>
          <w:color w:val="000000" w:themeColor="text1"/>
          <w:sz w:val="24"/>
          <w:szCs w:val="24"/>
        </w:rPr>
      </w:pPr>
      <w:r w:rsidRPr="00861622">
        <w:rPr>
          <w:rFonts w:ascii="Times New Roman" w:hAnsi="Times New Roman"/>
          <w:color w:val="000000" w:themeColor="text1"/>
          <w:sz w:val="24"/>
          <w:szCs w:val="24"/>
        </w:rPr>
        <w:t>Prilaku</w:t>
      </w:r>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penderita</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thlassaemia</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denagn</w:t>
      </w:r>
      <w:proofErr w:type="spellEnd"/>
      <w:r w:rsidRPr="00861622">
        <w:rPr>
          <w:rFonts w:ascii="Times New Roman" w:hAnsi="Times New Roman"/>
          <w:color w:val="000000" w:themeColor="text1"/>
          <w:sz w:val="24"/>
          <w:szCs w:val="24"/>
          <w:lang w:val="en-US"/>
        </w:rPr>
        <w:t xml:space="preserve"> </w:t>
      </w:r>
      <w:proofErr w:type="spellStart"/>
      <w:r w:rsidRPr="00861622">
        <w:rPr>
          <w:rFonts w:ascii="Times New Roman" w:hAnsi="Times New Roman"/>
          <w:color w:val="000000" w:themeColor="text1"/>
          <w:sz w:val="24"/>
          <w:szCs w:val="24"/>
          <w:lang w:val="en-US"/>
        </w:rPr>
        <w:t>resiliensi</w:t>
      </w:r>
      <w:proofErr w:type="spellEnd"/>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yang tinggi adala</w:t>
      </w:r>
      <w:r w:rsidRPr="00861622">
        <w:rPr>
          <w:rFonts w:ascii="Times New Roman" w:hAnsi="Times New Roman"/>
          <w:color w:val="000000" w:themeColor="text1"/>
          <w:sz w:val="24"/>
          <w:szCs w:val="24"/>
          <w:lang w:val="en-US"/>
        </w:rPr>
        <w:t>h</w:t>
      </w:r>
      <w:r w:rsidRPr="00861622">
        <w:rPr>
          <w:rFonts w:ascii="Times New Roman" w:hAnsi="Times New Roman"/>
          <w:color w:val="000000" w:themeColor="text1"/>
          <w:sz w:val="24"/>
          <w:szCs w:val="24"/>
        </w:rPr>
        <w:t xml:space="preserve"> </w:t>
      </w:r>
      <w:proofErr w:type="spellStart"/>
      <w:r w:rsidRPr="00861622">
        <w:rPr>
          <w:rFonts w:ascii="Times New Roman" w:hAnsi="Times New Roman"/>
          <w:color w:val="000000" w:themeColor="text1"/>
          <w:sz w:val="24"/>
          <w:szCs w:val="24"/>
          <w:lang w:val="en-GB"/>
        </w:rPr>
        <w:t>mampu</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menghadapi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stress,bersikap</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realistis</w:t>
      </w:r>
      <w:proofErr w:type="spellEnd"/>
      <w:r w:rsidRPr="00861622">
        <w:rPr>
          <w:rFonts w:ascii="Times New Roman" w:hAnsi="Times New Roman"/>
          <w:color w:val="000000" w:themeColor="text1"/>
          <w:sz w:val="24"/>
          <w:szCs w:val="24"/>
          <w:lang w:val="en-GB"/>
        </w:rPr>
        <w:t xml:space="preserve"> dan </w:t>
      </w:r>
      <w:proofErr w:type="spellStart"/>
      <w:r w:rsidRPr="00861622">
        <w:rPr>
          <w:rFonts w:ascii="Times New Roman" w:hAnsi="Times New Roman"/>
          <w:color w:val="000000" w:themeColor="text1"/>
          <w:sz w:val="24"/>
          <w:szCs w:val="24"/>
          <w:lang w:val="en-GB"/>
        </w:rPr>
        <w:t>optimis</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dalam</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mengatasi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berbagai</w:t>
      </w:r>
      <w:proofErr w:type="spellEnd"/>
      <w:r w:rsidRPr="00861622">
        <w:rPr>
          <w:rFonts w:ascii="Times New Roman" w:hAnsi="Times New Roman"/>
          <w:color w:val="000000" w:themeColor="text1"/>
          <w:sz w:val="24"/>
          <w:szCs w:val="24"/>
          <w:lang w:val="en-GB"/>
        </w:rPr>
        <w:t xml:space="preserve"> </w:t>
      </w:r>
      <w:proofErr w:type="spellStart"/>
      <w:r w:rsidRPr="00861622">
        <w:rPr>
          <w:rFonts w:ascii="Times New Roman" w:hAnsi="Times New Roman"/>
          <w:color w:val="000000" w:themeColor="text1"/>
          <w:sz w:val="24"/>
          <w:szCs w:val="24"/>
          <w:lang w:val="en-GB"/>
        </w:rPr>
        <w:t>masalah</w:t>
      </w:r>
      <w:proofErr w:type="spellEnd"/>
      <w:r w:rsidRPr="00861622">
        <w:rPr>
          <w:rFonts w:ascii="Times New Roman" w:hAnsi="Times New Roman"/>
          <w:color w:val="000000" w:themeColor="text1"/>
          <w:sz w:val="24"/>
          <w:szCs w:val="24"/>
          <w:lang w:val="en-GB"/>
        </w:rPr>
        <w:t>.</w:t>
      </w:r>
    </w:p>
    <w:p w14:paraId="5477FF3D" w14:textId="77777777" w:rsidR="00DE7674" w:rsidRPr="00861622" w:rsidRDefault="00DE7674" w:rsidP="00DE7674">
      <w:pPr>
        <w:spacing w:line="360" w:lineRule="auto"/>
        <w:ind w:firstLine="720"/>
        <w:contextualSpacing/>
        <w:jc w:val="both"/>
        <w:rPr>
          <w:rFonts w:ascii="Times New Roman" w:hAnsi="Times New Roman"/>
          <w:color w:val="000000" w:themeColor="text1"/>
          <w:sz w:val="24"/>
          <w:szCs w:val="24"/>
        </w:rPr>
      </w:pPr>
      <w:r w:rsidRPr="00861622">
        <w:rPr>
          <w:rFonts w:ascii="Times New Roman" w:hAnsi="Times New Roman"/>
          <w:color w:val="000000" w:themeColor="text1"/>
          <w:sz w:val="24"/>
          <w:szCs w:val="24"/>
        </w:rPr>
        <w:t xml:space="preserve">Dari penjelasan di atas dapat disimpulkan bahwa </w:t>
      </w:r>
      <w:proofErr w:type="spellStart"/>
      <w:r>
        <w:rPr>
          <w:rFonts w:ascii="Times New Roman" w:hAnsi="Times New Roman"/>
          <w:color w:val="000000" w:themeColor="text1"/>
          <w:sz w:val="24"/>
          <w:szCs w:val="24"/>
          <w:lang w:val="en-US"/>
        </w:rPr>
        <w:t>penderita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thalassaemia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memiliki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resiliensi</w:t>
      </w:r>
      <w:proofErr w:type="spellEnd"/>
      <w:r>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yang tinggi seperti yang diperoleh dari analisis</w:t>
      </w:r>
      <w:r w:rsidRPr="00861622">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rPr>
        <w:t xml:space="preserve">data menunjukan </w:t>
      </w:r>
      <w:r>
        <w:rPr>
          <w:rFonts w:ascii="Times New Roman" w:hAnsi="Times New Roman"/>
          <w:color w:val="000000" w:themeColor="text1"/>
          <w:sz w:val="24"/>
          <w:szCs w:val="24"/>
        </w:rPr>
        <w:t xml:space="preserve">dari </w:t>
      </w:r>
      <w:r>
        <w:rPr>
          <w:rFonts w:ascii="Times New Roman" w:hAnsi="Times New Roman"/>
          <w:color w:val="000000" w:themeColor="text1"/>
          <w:sz w:val="24"/>
          <w:szCs w:val="24"/>
          <w:lang w:val="en-GB"/>
        </w:rPr>
        <w:t>148</w:t>
      </w:r>
      <w:r>
        <w:rPr>
          <w:rFonts w:ascii="Times New Roman" w:hAnsi="Times New Roman"/>
          <w:color w:val="000000" w:themeColor="text1"/>
          <w:sz w:val="24"/>
          <w:szCs w:val="24"/>
        </w:rPr>
        <w:t xml:space="preserve"> terdapat </w:t>
      </w:r>
      <w:r>
        <w:rPr>
          <w:rFonts w:ascii="Times New Roman" w:hAnsi="Times New Roman"/>
          <w:color w:val="000000" w:themeColor="text1"/>
          <w:sz w:val="24"/>
          <w:szCs w:val="24"/>
          <w:lang w:val="en-GB"/>
        </w:rPr>
        <w:t>78</w:t>
      </w:r>
      <w:r w:rsidRPr="00861622">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penderita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thalsaaemia</w:t>
      </w:r>
      <w:proofErr w:type="spellEnd"/>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atau 5</w:t>
      </w:r>
      <w:r>
        <w:rPr>
          <w:rFonts w:ascii="Times New Roman" w:hAnsi="Times New Roman"/>
          <w:color w:val="000000" w:themeColor="text1"/>
          <w:sz w:val="24"/>
          <w:szCs w:val="24"/>
          <w:lang w:val="en-GB"/>
        </w:rPr>
        <w:t>2</w:t>
      </w:r>
      <w:r>
        <w:rPr>
          <w:rFonts w:ascii="Times New Roman" w:hAnsi="Times New Roman"/>
          <w:color w:val="000000" w:themeColor="text1"/>
          <w:sz w:val="24"/>
          <w:szCs w:val="24"/>
        </w:rPr>
        <w:t>,</w:t>
      </w:r>
      <w:r>
        <w:rPr>
          <w:rFonts w:ascii="Times New Roman" w:hAnsi="Times New Roman"/>
          <w:color w:val="000000" w:themeColor="text1"/>
          <w:sz w:val="24"/>
          <w:szCs w:val="24"/>
          <w:lang w:val="en-GB"/>
        </w:rPr>
        <w:t>7</w:t>
      </w:r>
      <w:r w:rsidRPr="00861622">
        <w:rPr>
          <w:rFonts w:ascii="Times New Roman" w:hAnsi="Times New Roman"/>
          <w:color w:val="000000" w:themeColor="text1"/>
          <w:sz w:val="24"/>
          <w:szCs w:val="24"/>
        </w:rPr>
        <w:t>% yang memiliki</w:t>
      </w:r>
      <w:r w:rsidRPr="00861622">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resiliensi</w:t>
      </w:r>
      <w:proofErr w:type="spellEnd"/>
      <w:r>
        <w:rPr>
          <w:rFonts w:ascii="Times New Roman" w:hAnsi="Times New Roman"/>
          <w:color w:val="000000" w:themeColor="text1"/>
          <w:sz w:val="24"/>
          <w:szCs w:val="24"/>
          <w:lang w:val="en-US"/>
        </w:rPr>
        <w:t xml:space="preserve"> </w:t>
      </w:r>
      <w:r w:rsidRPr="00861622">
        <w:rPr>
          <w:rFonts w:ascii="Times New Roman" w:hAnsi="Times New Roman"/>
          <w:color w:val="000000" w:themeColor="text1"/>
          <w:sz w:val="24"/>
          <w:szCs w:val="24"/>
          <w:lang w:val="en-US"/>
        </w:rPr>
        <w:t xml:space="preserve">yang </w:t>
      </w:r>
      <w:r w:rsidRPr="00861622">
        <w:rPr>
          <w:rFonts w:ascii="Times New Roman" w:hAnsi="Times New Roman"/>
          <w:color w:val="000000" w:themeColor="text1"/>
          <w:sz w:val="24"/>
          <w:szCs w:val="24"/>
        </w:rPr>
        <w:t>tinggi</w:t>
      </w:r>
      <w:r w:rsidRPr="00861622">
        <w:rPr>
          <w:rFonts w:ascii="Times New Roman" w:hAnsi="Times New Roman"/>
          <w:color w:val="000000" w:themeColor="text1"/>
          <w:sz w:val="24"/>
          <w:szCs w:val="24"/>
          <w:lang w:val="en-US"/>
        </w:rPr>
        <w:t xml:space="preserve">. </w:t>
      </w:r>
    </w:p>
    <w:p w14:paraId="1A87AF8A" w14:textId="77777777" w:rsidR="00DE7674" w:rsidRDefault="00DE7674" w:rsidP="00DE7674">
      <w:pPr>
        <w:spacing w:line="360" w:lineRule="auto"/>
        <w:ind w:firstLine="720"/>
        <w:jc w:val="both"/>
        <w:rPr>
          <w:rFonts w:ascii="Times New Roman" w:hAnsi="Times New Roman"/>
          <w:color w:val="000000" w:themeColor="text1"/>
          <w:sz w:val="24"/>
          <w:szCs w:val="24"/>
          <w:lang w:val="en-GB"/>
        </w:rPr>
      </w:pPr>
    </w:p>
    <w:p w14:paraId="62660C95" w14:textId="77777777" w:rsidR="00DE7674" w:rsidRDefault="00DE7674" w:rsidP="00DE7674">
      <w:pPr>
        <w:spacing w:line="360" w:lineRule="auto"/>
        <w:ind w:firstLine="720"/>
        <w:jc w:val="both"/>
        <w:rPr>
          <w:rFonts w:ascii="Times New Roman" w:hAnsi="Times New Roman"/>
          <w:color w:val="000000" w:themeColor="text1"/>
          <w:sz w:val="24"/>
          <w:szCs w:val="24"/>
          <w:lang w:val="en-GB"/>
        </w:rPr>
      </w:pPr>
      <w:r w:rsidRPr="00861622">
        <w:rPr>
          <w:rFonts w:ascii="Times New Roman" w:hAnsi="Times New Roman"/>
          <w:color w:val="000000" w:themeColor="text1"/>
          <w:sz w:val="24"/>
          <w:szCs w:val="24"/>
        </w:rPr>
        <w:t>Hurlock (2006) Mengemukakan bahwa penerimaan diri merupakan kemampuan menerima segala hal yang ada pada diri sendiri baik kekurangan maupun kelebihan yang dimiliki, sehingga apabila terjadi peristiwa yang kurang menyenangkan maka individu tersebut akan mampu berfikir logis tentang baik buruknya masalah yang terjadi tanpa menimbulkan perasaan, permusuhan, perasaan rendah diri, malu dan rasa tidak aman.</w:t>
      </w:r>
    </w:p>
    <w:p w14:paraId="7FFDACF5" w14:textId="77777777" w:rsidR="00DE7674" w:rsidRPr="00861622" w:rsidRDefault="00DE7674" w:rsidP="00DE7674">
      <w:pPr>
        <w:spacing w:after="0" w:line="360" w:lineRule="auto"/>
        <w:ind w:firstLine="720"/>
        <w:jc w:val="both"/>
        <w:rPr>
          <w:rFonts w:ascii="Times New Roman" w:hAnsi="Times New Roman"/>
          <w:color w:val="000000" w:themeColor="text1"/>
          <w:sz w:val="24"/>
          <w:szCs w:val="24"/>
        </w:rPr>
      </w:pPr>
      <w:r w:rsidRPr="00861622">
        <w:rPr>
          <w:rFonts w:ascii="Times New Roman" w:hAnsi="Times New Roman"/>
          <w:color w:val="000000" w:themeColor="text1"/>
          <w:sz w:val="24"/>
          <w:szCs w:val="24"/>
        </w:rPr>
        <w:t xml:space="preserve">Berdasarkan hasil penelitian </w:t>
      </w:r>
      <w:proofErr w:type="spellStart"/>
      <w:r>
        <w:rPr>
          <w:rFonts w:ascii="Times New Roman" w:hAnsi="Times New Roman"/>
          <w:color w:val="000000" w:themeColor="text1"/>
          <w:sz w:val="24"/>
          <w:szCs w:val="24"/>
          <w:lang w:val="en-GB"/>
        </w:rPr>
        <w:t>penderita</w:t>
      </w:r>
      <w:proofErr w:type="spellEnd"/>
      <w:r>
        <w:rPr>
          <w:rFonts w:ascii="Times New Roman" w:hAnsi="Times New Roman"/>
          <w:color w:val="000000" w:themeColor="text1"/>
          <w:sz w:val="24"/>
          <w:szCs w:val="24"/>
          <w:lang w:val="en-GB"/>
        </w:rPr>
        <w:t xml:space="preserve"> thalassaemia Indonesia </w:t>
      </w:r>
      <w:proofErr w:type="spellStart"/>
      <w:r>
        <w:rPr>
          <w:rFonts w:ascii="Times New Roman" w:hAnsi="Times New Roman"/>
          <w:color w:val="000000" w:themeColor="text1"/>
          <w:sz w:val="24"/>
          <w:szCs w:val="24"/>
          <w:lang w:val="en-GB"/>
        </w:rPr>
        <w:t>cabang</w:t>
      </w:r>
      <w:proofErr w:type="spellEnd"/>
      <w:r>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rPr>
        <w:t>Palembang</w:t>
      </w:r>
      <w:r>
        <w:rPr>
          <w:rFonts w:ascii="Times New Roman" w:hAnsi="Times New Roman"/>
          <w:color w:val="000000" w:themeColor="text1"/>
          <w:sz w:val="24"/>
          <w:szCs w:val="24"/>
          <w:lang w:val="en-GB"/>
        </w:rPr>
        <w:t xml:space="preserve"> </w:t>
      </w:r>
      <w:r w:rsidRPr="00861622">
        <w:rPr>
          <w:rFonts w:ascii="Times New Roman" w:hAnsi="Times New Roman"/>
          <w:color w:val="000000" w:themeColor="text1"/>
          <w:sz w:val="24"/>
          <w:szCs w:val="24"/>
        </w:rPr>
        <w:t xml:space="preserve">yang dijadikan </w:t>
      </w:r>
      <w:r>
        <w:rPr>
          <w:rFonts w:ascii="Times New Roman" w:hAnsi="Times New Roman"/>
          <w:color w:val="000000" w:themeColor="text1"/>
          <w:sz w:val="24"/>
          <w:szCs w:val="24"/>
        </w:rPr>
        <w:t xml:space="preserve">subjek penelitian, terdapat  </w:t>
      </w:r>
      <w:r>
        <w:rPr>
          <w:rFonts w:ascii="Times New Roman" w:hAnsi="Times New Roman"/>
          <w:color w:val="000000" w:themeColor="text1"/>
          <w:sz w:val="24"/>
          <w:szCs w:val="24"/>
          <w:lang w:val="en-GB"/>
        </w:rPr>
        <w:t>75</w:t>
      </w:r>
      <w:r w:rsidRPr="00861622">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GB"/>
        </w:rPr>
        <w:t>penderita</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thlassaemia</w:t>
      </w:r>
      <w:proofErr w:type="spellEnd"/>
      <w:r>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rPr>
        <w:t xml:space="preserve">atau </w:t>
      </w:r>
      <w:r>
        <w:rPr>
          <w:rFonts w:ascii="Times New Roman" w:hAnsi="Times New Roman"/>
          <w:color w:val="000000" w:themeColor="text1"/>
          <w:sz w:val="24"/>
          <w:szCs w:val="24"/>
          <w:lang w:val="en-GB"/>
        </w:rPr>
        <w:t>50,6</w:t>
      </w:r>
      <w:r w:rsidRPr="00861622">
        <w:rPr>
          <w:rFonts w:ascii="Times New Roman" w:hAnsi="Times New Roman"/>
          <w:color w:val="000000" w:themeColor="text1"/>
          <w:sz w:val="24"/>
          <w:szCs w:val="24"/>
        </w:rPr>
        <w:t xml:space="preserve">% memiliki </w:t>
      </w:r>
      <w:proofErr w:type="spellStart"/>
      <w:r>
        <w:rPr>
          <w:rFonts w:ascii="Times New Roman" w:hAnsi="Times New Roman"/>
          <w:color w:val="000000" w:themeColor="text1"/>
          <w:sz w:val="24"/>
          <w:szCs w:val="24"/>
          <w:lang w:val="en-GB"/>
        </w:rPr>
        <w:t>peneriman</w:t>
      </w:r>
      <w:proofErr w:type="spellEnd"/>
      <w:r>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rPr>
        <w:t xml:space="preserve">diri yang tinggi dan </w:t>
      </w:r>
      <w:r>
        <w:rPr>
          <w:rFonts w:ascii="Times New Roman" w:hAnsi="Times New Roman"/>
          <w:color w:val="000000" w:themeColor="text1"/>
          <w:sz w:val="24"/>
          <w:szCs w:val="24"/>
          <w:lang w:val="en-GB"/>
        </w:rPr>
        <w:t>73</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GB"/>
        </w:rPr>
        <w:t>penderita</w:t>
      </w:r>
      <w:proofErr w:type="spellEnd"/>
      <w:r>
        <w:rPr>
          <w:rFonts w:ascii="Times New Roman" w:hAnsi="Times New Roman"/>
          <w:color w:val="000000" w:themeColor="text1"/>
          <w:sz w:val="24"/>
          <w:szCs w:val="24"/>
          <w:lang w:val="en-GB"/>
        </w:rPr>
        <w:t xml:space="preserve"> thalassaemia</w:t>
      </w:r>
      <w:r>
        <w:rPr>
          <w:rFonts w:ascii="Times New Roman" w:hAnsi="Times New Roman"/>
          <w:color w:val="000000" w:themeColor="text1"/>
          <w:sz w:val="24"/>
          <w:szCs w:val="24"/>
        </w:rPr>
        <w:t xml:space="preserve"> atau </w:t>
      </w:r>
      <w:r>
        <w:rPr>
          <w:rFonts w:ascii="Times New Roman" w:hAnsi="Times New Roman"/>
          <w:color w:val="000000" w:themeColor="text1"/>
          <w:sz w:val="24"/>
          <w:szCs w:val="24"/>
          <w:lang w:val="en-GB"/>
        </w:rPr>
        <w:t>49,3</w:t>
      </w:r>
      <w:r>
        <w:rPr>
          <w:rFonts w:ascii="Times New Roman" w:hAnsi="Times New Roman"/>
          <w:color w:val="000000" w:themeColor="text1"/>
          <w:sz w:val="24"/>
          <w:szCs w:val="24"/>
        </w:rPr>
        <w:t xml:space="preserve">% yang memiliki </w:t>
      </w:r>
      <w:proofErr w:type="spellStart"/>
      <w:r>
        <w:rPr>
          <w:rFonts w:ascii="Times New Roman" w:hAnsi="Times New Roman"/>
          <w:color w:val="000000" w:themeColor="text1"/>
          <w:sz w:val="24"/>
          <w:szCs w:val="24"/>
          <w:lang w:val="en-GB"/>
        </w:rPr>
        <w:t>penerimaan</w:t>
      </w:r>
      <w:proofErr w:type="spellEnd"/>
      <w:r w:rsidRPr="00861622">
        <w:rPr>
          <w:rFonts w:ascii="Times New Roman" w:hAnsi="Times New Roman"/>
          <w:color w:val="000000" w:themeColor="text1"/>
          <w:sz w:val="24"/>
          <w:szCs w:val="24"/>
        </w:rPr>
        <w:t xml:space="preserve"> diri yang rendah</w:t>
      </w:r>
    </w:p>
    <w:p w14:paraId="41E1245F" w14:textId="77777777" w:rsidR="00DE7674" w:rsidRPr="00861622" w:rsidRDefault="00DE7674" w:rsidP="00DE7674">
      <w:pPr>
        <w:pStyle w:val="ListParagraph"/>
        <w:spacing w:after="0" w:line="360" w:lineRule="auto"/>
        <w:ind w:left="0" w:right="-7"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Rata-rata</w:t>
      </w:r>
      <w:r w:rsidRPr="00861622">
        <w:rPr>
          <w:rFonts w:ascii="Times New Roman" w:hAnsi="Times New Roman" w:cs="Times New Roman"/>
          <w:color w:val="000000" w:themeColor="text1"/>
          <w:sz w:val="24"/>
          <w:szCs w:val="24"/>
        </w:rPr>
        <w:t xml:space="preserve"> dapat disimpulkan rata-rata </w:t>
      </w:r>
      <w:proofErr w:type="spellStart"/>
      <w:r>
        <w:rPr>
          <w:rFonts w:ascii="Times New Roman" w:hAnsi="Times New Roman" w:cs="Times New Roman"/>
          <w:color w:val="000000" w:themeColor="text1"/>
          <w:sz w:val="24"/>
          <w:szCs w:val="24"/>
          <w:lang w:val="en-GB"/>
        </w:rPr>
        <w:t>penderita</w:t>
      </w:r>
      <w:proofErr w:type="spellEnd"/>
      <w:r>
        <w:rPr>
          <w:rFonts w:ascii="Times New Roman" w:hAnsi="Times New Roman" w:cs="Times New Roman"/>
          <w:color w:val="000000" w:themeColor="text1"/>
          <w:sz w:val="24"/>
          <w:szCs w:val="24"/>
          <w:lang w:val="en-GB"/>
        </w:rPr>
        <w:t xml:space="preserve"> thalassaemia di </w:t>
      </w:r>
      <w:proofErr w:type="spellStart"/>
      <w:r>
        <w:rPr>
          <w:rFonts w:ascii="Times New Roman" w:hAnsi="Times New Roman" w:cs="Times New Roman"/>
          <w:color w:val="000000" w:themeColor="text1"/>
          <w:sz w:val="24"/>
          <w:szCs w:val="24"/>
          <w:lang w:val="en-GB"/>
        </w:rPr>
        <w:t>yayasan</w:t>
      </w:r>
      <w:proofErr w:type="spellEnd"/>
      <w:r>
        <w:rPr>
          <w:rFonts w:ascii="Times New Roman" w:hAnsi="Times New Roman" w:cs="Times New Roman"/>
          <w:color w:val="000000" w:themeColor="text1"/>
          <w:sz w:val="24"/>
          <w:szCs w:val="24"/>
          <w:lang w:val="en-GB"/>
        </w:rPr>
        <w:t xml:space="preserve"> thalassaemia Indonesia </w:t>
      </w:r>
      <w:proofErr w:type="spellStart"/>
      <w:r>
        <w:rPr>
          <w:rFonts w:ascii="Times New Roman" w:hAnsi="Times New Roman" w:cs="Times New Roman"/>
          <w:color w:val="000000" w:themeColor="text1"/>
          <w:sz w:val="24"/>
          <w:szCs w:val="24"/>
          <w:lang w:val="en-GB"/>
        </w:rPr>
        <w:t>cabang</w:t>
      </w:r>
      <w:proofErr w:type="spellEnd"/>
      <w:r>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Palembang memiliki</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penerimaan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diri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tinggi</w:t>
      </w:r>
      <w:proofErr w:type="spellEnd"/>
      <w:r w:rsidRPr="00861622">
        <w:rPr>
          <w:rFonts w:ascii="Times New Roman" w:hAnsi="Times New Roman" w:cs="Times New Roman"/>
          <w:color w:val="000000" w:themeColor="text1"/>
          <w:sz w:val="24"/>
          <w:szCs w:val="24"/>
        </w:rPr>
        <w:t>, adapun bentuk prilakunya yaitu</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menerima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saat</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terdiangnosa</w:t>
      </w:r>
      <w:proofErr w:type="spellEnd"/>
      <w:r>
        <w:rPr>
          <w:rFonts w:ascii="Times New Roman" w:hAnsi="Times New Roman" w:cs="Times New Roman"/>
          <w:color w:val="000000" w:themeColor="text1"/>
          <w:sz w:val="24"/>
          <w:szCs w:val="24"/>
          <w:lang w:val="en-GB"/>
        </w:rPr>
        <w:t xml:space="preserve"> thalassaemia, </w:t>
      </w:r>
      <w:proofErr w:type="spellStart"/>
      <w:r>
        <w:rPr>
          <w:rFonts w:ascii="Times New Roman" w:hAnsi="Times New Roman" w:cs="Times New Roman"/>
          <w:color w:val="000000" w:themeColor="text1"/>
          <w:sz w:val="24"/>
          <w:szCs w:val="24"/>
          <w:lang w:val="en-GB"/>
        </w:rPr>
        <w:t>melakukan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transfusi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secara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rutin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meminum</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obat</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secara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rutin</w:t>
      </w:r>
      <w:proofErr w:type="spellEnd"/>
      <w:r>
        <w:rPr>
          <w:rFonts w:ascii="Times New Roman" w:hAnsi="Times New Roman" w:cs="Times New Roman"/>
          <w:color w:val="000000" w:themeColor="text1"/>
          <w:sz w:val="24"/>
          <w:szCs w:val="24"/>
          <w:lang w:val="en-GB"/>
        </w:rPr>
        <w:t xml:space="preserve"> dan </w:t>
      </w:r>
      <w:proofErr w:type="spellStart"/>
      <w:r>
        <w:rPr>
          <w:rFonts w:ascii="Times New Roman" w:hAnsi="Times New Roman" w:cs="Times New Roman"/>
          <w:color w:val="000000" w:themeColor="text1"/>
          <w:sz w:val="24"/>
          <w:szCs w:val="24"/>
          <w:lang w:val="en-GB"/>
        </w:rPr>
        <w:t>tidak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menarik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diri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dari</w:t>
      </w:r>
      <w:proofErr w:type="spellEnd"/>
      <w:r>
        <w:rPr>
          <w:rFonts w:ascii="Times New Roman" w:hAnsi="Times New Roman" w:cs="Times New Roman"/>
          <w:color w:val="000000" w:themeColor="text1"/>
          <w:sz w:val="24"/>
          <w:szCs w:val="24"/>
          <w:lang w:val="en-GB"/>
        </w:rPr>
        <w:t xml:space="preserve"> </w:t>
      </w:r>
      <w:proofErr w:type="spellStart"/>
      <w:proofErr w:type="gramStart"/>
      <w:r>
        <w:rPr>
          <w:rFonts w:ascii="Times New Roman" w:hAnsi="Times New Roman" w:cs="Times New Roman"/>
          <w:color w:val="000000" w:themeColor="text1"/>
          <w:sz w:val="24"/>
          <w:szCs w:val="24"/>
          <w:lang w:val="en-GB"/>
        </w:rPr>
        <w:t>lingkungan</w:t>
      </w:r>
      <w:proofErr w:type="spellEnd"/>
      <w:r>
        <w:rPr>
          <w:rFonts w:ascii="Times New Roman" w:hAnsi="Times New Roman" w:cs="Times New Roman"/>
          <w:color w:val="000000" w:themeColor="text1"/>
          <w:sz w:val="24"/>
          <w:szCs w:val="24"/>
          <w:lang w:val="en-GB"/>
        </w:rPr>
        <w:t xml:space="preserve"> </w:t>
      </w:r>
      <w:r w:rsidRPr="00861622">
        <w:rPr>
          <w:rFonts w:ascii="Times New Roman" w:hAnsi="Times New Roman" w:cs="Times New Roman"/>
          <w:color w:val="000000" w:themeColor="text1"/>
          <w:sz w:val="24"/>
          <w:szCs w:val="24"/>
        </w:rPr>
        <w:t>.</w:t>
      </w:r>
      <w:proofErr w:type="gramEnd"/>
    </w:p>
    <w:p w14:paraId="753D239B" w14:textId="77777777" w:rsidR="00DE7674" w:rsidRPr="00861622" w:rsidRDefault="00DE7674" w:rsidP="00DE7674">
      <w:pPr>
        <w:pStyle w:val="ListParagraph"/>
        <w:spacing w:after="0" w:line="360" w:lineRule="auto"/>
        <w:ind w:left="0" w:right="-7" w:firstLine="720"/>
        <w:jc w:val="both"/>
        <w:rPr>
          <w:rFonts w:ascii="Times New Roman" w:hAnsi="Times New Roman" w:cs="Times New Roman"/>
          <w:color w:val="000000" w:themeColor="text1"/>
          <w:sz w:val="24"/>
          <w:szCs w:val="24"/>
        </w:rPr>
      </w:pPr>
      <w:r w:rsidRPr="0086162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GB"/>
        </w:rPr>
        <w:t>Pengk</w:t>
      </w:r>
      <w:proofErr w:type="spellEnd"/>
      <w:r>
        <w:rPr>
          <w:rFonts w:ascii="Times New Roman" w:hAnsi="Times New Roman" w:cs="Times New Roman"/>
          <w:color w:val="000000" w:themeColor="text1"/>
          <w:sz w:val="24"/>
          <w:szCs w:val="24"/>
        </w:rPr>
        <w:t>ategorisasi</w:t>
      </w:r>
      <w:r>
        <w:rPr>
          <w:rFonts w:ascii="Times New Roman" w:hAnsi="Times New Roman" w:cs="Times New Roman"/>
          <w:color w:val="000000" w:themeColor="text1"/>
          <w:sz w:val="24"/>
          <w:szCs w:val="24"/>
          <w:lang w:val="en-GB"/>
        </w:rPr>
        <w:t>an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GB"/>
        </w:rPr>
        <w:t>rendah</w:t>
      </w:r>
      <w:proofErr w:type="spellEnd"/>
      <w:r w:rsidRPr="00861622">
        <w:rPr>
          <w:rFonts w:ascii="Times New Roman" w:hAnsi="Times New Roman" w:cs="Times New Roman"/>
          <w:color w:val="000000" w:themeColor="text1"/>
          <w:sz w:val="24"/>
          <w:szCs w:val="24"/>
        </w:rPr>
        <w:t xml:space="preserve"> bentuk prilakunya adalah</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sulit</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untuk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menerima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kekurangan</w:t>
      </w:r>
      <w:proofErr w:type="spellEnd"/>
      <w:r>
        <w:rPr>
          <w:rFonts w:ascii="Times New Roman" w:hAnsi="Times New Roman" w:cs="Times New Roman"/>
          <w:color w:val="000000" w:themeColor="text1"/>
          <w:sz w:val="24"/>
          <w:szCs w:val="24"/>
          <w:lang w:val="en-GB"/>
        </w:rPr>
        <w:t xml:space="preserve"> yang </w:t>
      </w:r>
      <w:proofErr w:type="spellStart"/>
      <w:r>
        <w:rPr>
          <w:rFonts w:ascii="Times New Roman" w:hAnsi="Times New Roman" w:cs="Times New Roman"/>
          <w:color w:val="000000" w:themeColor="text1"/>
          <w:sz w:val="24"/>
          <w:szCs w:val="24"/>
          <w:lang w:val="en-GB"/>
        </w:rPr>
        <w:t>ada</w:t>
      </w:r>
      <w:proofErr w:type="spellEnd"/>
      <w:r>
        <w:rPr>
          <w:rFonts w:ascii="Times New Roman" w:hAnsi="Times New Roman" w:cs="Times New Roman"/>
          <w:color w:val="000000" w:themeColor="text1"/>
          <w:sz w:val="24"/>
          <w:szCs w:val="24"/>
          <w:lang w:val="en-GB"/>
        </w:rPr>
        <w:t xml:space="preserve"> pada </w:t>
      </w:r>
      <w:proofErr w:type="spellStart"/>
      <w:r>
        <w:rPr>
          <w:rFonts w:ascii="Times New Roman" w:hAnsi="Times New Roman" w:cs="Times New Roman"/>
          <w:color w:val="000000" w:themeColor="text1"/>
          <w:sz w:val="24"/>
          <w:szCs w:val="24"/>
          <w:lang w:val="en-GB"/>
        </w:rPr>
        <w:t>diri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menarik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diri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dari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lingkungan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malu</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bentuk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fisik</w:t>
      </w:r>
      <w:proofErr w:type="spellEnd"/>
      <w:r>
        <w:rPr>
          <w:rFonts w:ascii="Times New Roman" w:hAnsi="Times New Roman" w:cs="Times New Roman"/>
          <w:color w:val="000000" w:themeColor="text1"/>
          <w:sz w:val="24"/>
          <w:szCs w:val="24"/>
          <w:lang w:val="en-GB"/>
        </w:rPr>
        <w:t xml:space="preserve"> yang </w:t>
      </w:r>
      <w:proofErr w:type="spellStart"/>
      <w:r>
        <w:rPr>
          <w:rFonts w:ascii="Times New Roman" w:hAnsi="Times New Roman" w:cs="Times New Roman"/>
          <w:color w:val="000000" w:themeColor="text1"/>
          <w:sz w:val="24"/>
          <w:szCs w:val="24"/>
          <w:lang w:val="en-GB"/>
        </w:rPr>
        <w:t>berbeda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dari</w:t>
      </w:r>
      <w:proofErr w:type="spellEnd"/>
      <w:r>
        <w:rPr>
          <w:rFonts w:ascii="Times New Roman" w:hAnsi="Times New Roman" w:cs="Times New Roman"/>
          <w:color w:val="000000" w:themeColor="text1"/>
          <w:sz w:val="24"/>
          <w:szCs w:val="24"/>
          <w:lang w:val="en-GB"/>
        </w:rPr>
        <w:t xml:space="preserve"> orang normal pada </w:t>
      </w:r>
      <w:proofErr w:type="spellStart"/>
      <w:r>
        <w:rPr>
          <w:rFonts w:ascii="Times New Roman" w:hAnsi="Times New Roman" w:cs="Times New Roman"/>
          <w:color w:val="000000" w:themeColor="text1"/>
          <w:sz w:val="24"/>
          <w:szCs w:val="24"/>
          <w:lang w:val="en-GB"/>
        </w:rPr>
        <w:t>umumnya</w:t>
      </w:r>
      <w:proofErr w:type="spellEnd"/>
      <w:r w:rsidRPr="00861622">
        <w:rPr>
          <w:rFonts w:ascii="Times New Roman" w:hAnsi="Times New Roman" w:cs="Times New Roman"/>
          <w:color w:val="000000" w:themeColor="text1"/>
          <w:sz w:val="24"/>
          <w:szCs w:val="24"/>
        </w:rPr>
        <w:t>.</w:t>
      </w:r>
    </w:p>
    <w:p w14:paraId="458BDC02" w14:textId="77777777" w:rsidR="00DE7674" w:rsidRPr="00176752" w:rsidRDefault="00DE7674" w:rsidP="00DE7674">
      <w:pPr>
        <w:pStyle w:val="BodyText"/>
        <w:tabs>
          <w:tab w:val="left" w:pos="8199"/>
        </w:tabs>
        <w:spacing w:line="360" w:lineRule="auto"/>
        <w:ind w:right="-23" w:firstLine="709"/>
        <w:jc w:val="both"/>
        <w:rPr>
          <w:iCs/>
          <w:color w:val="000000" w:themeColor="text1"/>
        </w:rPr>
      </w:pPr>
      <w:proofErr w:type="spellStart"/>
      <w:r w:rsidRPr="00861622">
        <w:rPr>
          <w:color w:val="000000" w:themeColor="text1"/>
        </w:rPr>
        <w:lastRenderedPageBreak/>
        <w:t>Penelitian</w:t>
      </w:r>
      <w:proofErr w:type="spellEnd"/>
      <w:r w:rsidRPr="00861622">
        <w:rPr>
          <w:color w:val="000000" w:themeColor="text1"/>
        </w:rPr>
        <w:t xml:space="preserve"> </w:t>
      </w:r>
      <w:proofErr w:type="spellStart"/>
      <w:r w:rsidRPr="00861622">
        <w:rPr>
          <w:color w:val="000000" w:themeColor="text1"/>
        </w:rPr>
        <w:t>tentang</w:t>
      </w:r>
      <w:proofErr w:type="spellEnd"/>
      <w:r>
        <w:rPr>
          <w:color w:val="000000" w:themeColor="text1"/>
          <w:lang w:val="en-GB"/>
        </w:rPr>
        <w:t xml:space="preserve"> </w:t>
      </w:r>
      <w:proofErr w:type="spellStart"/>
      <w:r>
        <w:rPr>
          <w:color w:val="000000" w:themeColor="text1"/>
          <w:lang w:val="en-GB"/>
        </w:rPr>
        <w:t>resiliensi</w:t>
      </w:r>
      <w:proofErr w:type="spellEnd"/>
      <w:r>
        <w:rPr>
          <w:color w:val="000000" w:themeColor="text1"/>
          <w:lang w:val="en-GB"/>
        </w:rPr>
        <w:t xml:space="preserve"> </w:t>
      </w:r>
      <w:proofErr w:type="spellStart"/>
      <w:r>
        <w:rPr>
          <w:color w:val="000000" w:themeColor="text1"/>
          <w:lang w:val="en-GB"/>
        </w:rPr>
        <w:t>pernah</w:t>
      </w:r>
      <w:proofErr w:type="spellEnd"/>
      <w:r>
        <w:rPr>
          <w:color w:val="000000" w:themeColor="text1"/>
          <w:lang w:val="en-GB"/>
        </w:rPr>
        <w:t xml:space="preserve"> </w:t>
      </w:r>
      <w:proofErr w:type="spellStart"/>
      <w:r>
        <w:rPr>
          <w:color w:val="000000" w:themeColor="text1"/>
          <w:lang w:val="en-GB"/>
        </w:rPr>
        <w:t>dilakukkan</w:t>
      </w:r>
      <w:proofErr w:type="spellEnd"/>
      <w:r>
        <w:rPr>
          <w:color w:val="000000" w:themeColor="text1"/>
          <w:lang w:val="en-GB"/>
        </w:rPr>
        <w:t xml:space="preserve"> oleh </w:t>
      </w:r>
      <w:proofErr w:type="spellStart"/>
      <w:r w:rsidRPr="00EB7229">
        <w:rPr>
          <w:color w:val="000000" w:themeColor="text1"/>
        </w:rPr>
        <w:t>Rahayu</w:t>
      </w:r>
      <w:proofErr w:type="spellEnd"/>
      <w:r w:rsidRPr="00EB7229">
        <w:rPr>
          <w:color w:val="000000" w:themeColor="text1"/>
        </w:rPr>
        <w:t xml:space="preserve"> </w:t>
      </w:r>
      <w:proofErr w:type="spellStart"/>
      <w:r w:rsidRPr="00EB7229">
        <w:rPr>
          <w:color w:val="000000" w:themeColor="text1"/>
        </w:rPr>
        <w:t>Rezky</w:t>
      </w:r>
      <w:proofErr w:type="spellEnd"/>
      <w:r w:rsidRPr="00EB7229">
        <w:rPr>
          <w:color w:val="000000" w:themeColor="text1"/>
        </w:rPr>
        <w:t xml:space="preserve"> </w:t>
      </w:r>
      <w:proofErr w:type="spellStart"/>
      <w:r w:rsidRPr="00EB7229">
        <w:rPr>
          <w:color w:val="000000" w:themeColor="text1"/>
        </w:rPr>
        <w:t>Anggraieni</w:t>
      </w:r>
      <w:proofErr w:type="spellEnd"/>
      <w:r w:rsidRPr="00EB7229">
        <w:rPr>
          <w:color w:val="000000" w:themeColor="text1"/>
        </w:rPr>
        <w:t xml:space="preserve"> </w:t>
      </w:r>
      <w:proofErr w:type="spellStart"/>
      <w:r w:rsidRPr="00EB7229">
        <w:rPr>
          <w:color w:val="000000" w:themeColor="text1"/>
        </w:rPr>
        <w:t>tahun</w:t>
      </w:r>
      <w:proofErr w:type="spellEnd"/>
      <w:r w:rsidRPr="00EB7229">
        <w:rPr>
          <w:color w:val="000000" w:themeColor="text1"/>
        </w:rPr>
        <w:t xml:space="preserve"> 2008 di Bandung </w:t>
      </w:r>
      <w:proofErr w:type="spellStart"/>
      <w:r w:rsidRPr="00EB7229">
        <w:rPr>
          <w:color w:val="000000" w:themeColor="text1"/>
        </w:rPr>
        <w:t>dengan</w:t>
      </w:r>
      <w:proofErr w:type="spellEnd"/>
      <w:r w:rsidRPr="00EB7229">
        <w:rPr>
          <w:color w:val="000000" w:themeColor="text1"/>
        </w:rPr>
        <w:t xml:space="preserve"> </w:t>
      </w:r>
      <w:proofErr w:type="spellStart"/>
      <w:r w:rsidRPr="00EB7229">
        <w:rPr>
          <w:color w:val="000000" w:themeColor="text1"/>
        </w:rPr>
        <w:t>judul</w:t>
      </w:r>
      <w:proofErr w:type="spellEnd"/>
      <w:r w:rsidRPr="00EB7229">
        <w:rPr>
          <w:color w:val="000000" w:themeColor="text1"/>
        </w:rPr>
        <w:t xml:space="preserve"> </w:t>
      </w:r>
      <w:proofErr w:type="spellStart"/>
      <w:r w:rsidRPr="00EB7229">
        <w:rPr>
          <w:i/>
          <w:color w:val="000000" w:themeColor="text1"/>
        </w:rPr>
        <w:t>Resiliensi</w:t>
      </w:r>
      <w:proofErr w:type="spellEnd"/>
      <w:r w:rsidRPr="00EB7229">
        <w:rPr>
          <w:i/>
          <w:color w:val="000000" w:themeColor="text1"/>
        </w:rPr>
        <w:t xml:space="preserve"> Pada </w:t>
      </w:r>
      <w:proofErr w:type="spellStart"/>
      <w:r w:rsidRPr="00EB7229">
        <w:rPr>
          <w:i/>
          <w:color w:val="000000" w:themeColor="text1"/>
        </w:rPr>
        <w:t>Penyandang</w:t>
      </w:r>
      <w:proofErr w:type="spellEnd"/>
      <w:r w:rsidRPr="00EB7229">
        <w:rPr>
          <w:i/>
          <w:color w:val="000000" w:themeColor="text1"/>
        </w:rPr>
        <w:t xml:space="preserve"> Tuna </w:t>
      </w:r>
      <w:proofErr w:type="spellStart"/>
      <w:r w:rsidRPr="00EB7229">
        <w:rPr>
          <w:i/>
          <w:color w:val="000000" w:themeColor="text1"/>
        </w:rPr>
        <w:t>Daksa</w:t>
      </w:r>
      <w:proofErr w:type="spellEnd"/>
      <w:r w:rsidRPr="00EB7229">
        <w:rPr>
          <w:i/>
          <w:color w:val="000000" w:themeColor="text1"/>
        </w:rPr>
        <w:t xml:space="preserve"> </w:t>
      </w:r>
      <w:proofErr w:type="spellStart"/>
      <w:r w:rsidRPr="00EB7229">
        <w:rPr>
          <w:i/>
          <w:color w:val="000000" w:themeColor="text1"/>
        </w:rPr>
        <w:t>Pasca</w:t>
      </w:r>
      <w:proofErr w:type="spellEnd"/>
      <w:r w:rsidRPr="00EB7229">
        <w:rPr>
          <w:i/>
          <w:color w:val="000000" w:themeColor="text1"/>
        </w:rPr>
        <w:t xml:space="preserve"> </w:t>
      </w:r>
      <w:proofErr w:type="spellStart"/>
      <w:r w:rsidRPr="00EB7229">
        <w:rPr>
          <w:i/>
          <w:color w:val="000000" w:themeColor="text1"/>
        </w:rPr>
        <w:t>Kecelakaan</w:t>
      </w:r>
      <w:proofErr w:type="spellEnd"/>
      <w:r w:rsidRPr="00EB7229">
        <w:rPr>
          <w:i/>
          <w:color w:val="000000" w:themeColor="text1"/>
        </w:rPr>
        <w:t>.</w:t>
      </w:r>
      <w:r w:rsidRPr="00EB7229">
        <w:rPr>
          <w:iCs/>
          <w:color w:val="000000" w:themeColor="text1"/>
        </w:rPr>
        <w:t xml:space="preserve"> </w:t>
      </w:r>
      <w:proofErr w:type="spellStart"/>
      <w:r w:rsidRPr="00EB7229">
        <w:rPr>
          <w:iCs/>
          <w:color w:val="000000" w:themeColor="text1"/>
        </w:rPr>
        <w:t>Dengan</w:t>
      </w:r>
      <w:proofErr w:type="spellEnd"/>
      <w:r w:rsidRPr="00EB7229">
        <w:rPr>
          <w:iCs/>
          <w:color w:val="000000" w:themeColor="text1"/>
        </w:rPr>
        <w:t xml:space="preserve"> </w:t>
      </w:r>
      <w:proofErr w:type="spellStart"/>
      <w:r w:rsidRPr="00EB7229">
        <w:rPr>
          <w:iCs/>
          <w:color w:val="000000" w:themeColor="text1"/>
        </w:rPr>
        <w:t>mengunakan</w:t>
      </w:r>
      <w:proofErr w:type="spellEnd"/>
      <w:r w:rsidRPr="00EB7229">
        <w:rPr>
          <w:iCs/>
          <w:color w:val="000000" w:themeColor="text1"/>
        </w:rPr>
        <w:t xml:space="preserve"> </w:t>
      </w:r>
      <w:proofErr w:type="spellStart"/>
      <w:r w:rsidRPr="00EB7229">
        <w:rPr>
          <w:iCs/>
          <w:color w:val="000000" w:themeColor="text1"/>
        </w:rPr>
        <w:t>metode</w:t>
      </w:r>
      <w:proofErr w:type="spellEnd"/>
      <w:r w:rsidRPr="00EB7229">
        <w:rPr>
          <w:iCs/>
          <w:color w:val="000000" w:themeColor="text1"/>
        </w:rPr>
        <w:t xml:space="preserve"> </w:t>
      </w:r>
      <w:proofErr w:type="spellStart"/>
      <w:r w:rsidRPr="00EB7229">
        <w:rPr>
          <w:iCs/>
          <w:color w:val="000000" w:themeColor="text1"/>
        </w:rPr>
        <w:t>kualitatif</w:t>
      </w:r>
      <w:proofErr w:type="spellEnd"/>
      <w:r w:rsidRPr="00EB7229">
        <w:rPr>
          <w:iCs/>
          <w:color w:val="000000" w:themeColor="text1"/>
        </w:rPr>
        <w:t xml:space="preserve"> </w:t>
      </w:r>
      <w:proofErr w:type="spellStart"/>
      <w:r w:rsidRPr="00EB7229">
        <w:rPr>
          <w:iCs/>
          <w:color w:val="000000" w:themeColor="text1"/>
        </w:rPr>
        <w:t>hasil</w:t>
      </w:r>
      <w:proofErr w:type="spellEnd"/>
      <w:r w:rsidRPr="00EB7229">
        <w:rPr>
          <w:iCs/>
          <w:color w:val="000000" w:themeColor="text1"/>
        </w:rPr>
        <w:t xml:space="preserve"> </w:t>
      </w:r>
      <w:proofErr w:type="spellStart"/>
      <w:r w:rsidRPr="00EB7229">
        <w:rPr>
          <w:iCs/>
          <w:color w:val="000000" w:themeColor="text1"/>
        </w:rPr>
        <w:t>penelitian</w:t>
      </w:r>
      <w:proofErr w:type="spellEnd"/>
      <w:r w:rsidRPr="00EB7229">
        <w:rPr>
          <w:iCs/>
          <w:color w:val="000000" w:themeColor="text1"/>
        </w:rPr>
        <w:t xml:space="preserve"> </w:t>
      </w:r>
      <w:proofErr w:type="spellStart"/>
      <w:r w:rsidRPr="00EB7229">
        <w:rPr>
          <w:iCs/>
          <w:color w:val="000000" w:themeColor="text1"/>
        </w:rPr>
        <w:t>subjek</w:t>
      </w:r>
      <w:proofErr w:type="spellEnd"/>
      <w:r w:rsidRPr="00EB7229">
        <w:rPr>
          <w:iCs/>
          <w:color w:val="000000" w:themeColor="text1"/>
        </w:rPr>
        <w:t xml:space="preserve"> </w:t>
      </w:r>
      <w:proofErr w:type="spellStart"/>
      <w:r w:rsidRPr="00EB7229">
        <w:rPr>
          <w:iCs/>
          <w:color w:val="000000" w:themeColor="text1"/>
        </w:rPr>
        <w:t>memenuhi</w:t>
      </w:r>
      <w:proofErr w:type="spellEnd"/>
      <w:r w:rsidRPr="00EB7229">
        <w:rPr>
          <w:iCs/>
          <w:color w:val="000000" w:themeColor="text1"/>
        </w:rPr>
        <w:t xml:space="preserve"> </w:t>
      </w:r>
      <w:proofErr w:type="spellStart"/>
      <w:r w:rsidRPr="00EB7229">
        <w:rPr>
          <w:iCs/>
          <w:color w:val="000000" w:themeColor="text1"/>
        </w:rPr>
        <w:t>kriteria</w:t>
      </w:r>
      <w:proofErr w:type="spellEnd"/>
      <w:r w:rsidRPr="00EB7229">
        <w:rPr>
          <w:iCs/>
          <w:color w:val="000000" w:themeColor="text1"/>
        </w:rPr>
        <w:t xml:space="preserve"> </w:t>
      </w:r>
      <w:proofErr w:type="spellStart"/>
      <w:r w:rsidRPr="00EB7229">
        <w:rPr>
          <w:iCs/>
          <w:color w:val="000000" w:themeColor="text1"/>
        </w:rPr>
        <w:t>resiliensi</w:t>
      </w:r>
      <w:proofErr w:type="spellEnd"/>
      <w:r w:rsidRPr="00EB7229">
        <w:rPr>
          <w:iCs/>
          <w:color w:val="000000" w:themeColor="text1"/>
        </w:rPr>
        <w:t xml:space="preserve"> yang </w:t>
      </w:r>
      <w:proofErr w:type="spellStart"/>
      <w:r w:rsidRPr="00EB7229">
        <w:rPr>
          <w:iCs/>
          <w:color w:val="000000" w:themeColor="text1"/>
        </w:rPr>
        <w:t>ditandai</w:t>
      </w:r>
      <w:proofErr w:type="spellEnd"/>
      <w:r w:rsidRPr="00EB7229">
        <w:rPr>
          <w:iCs/>
          <w:color w:val="000000" w:themeColor="text1"/>
        </w:rPr>
        <w:t xml:space="preserve"> oleh insight, </w:t>
      </w:r>
      <w:proofErr w:type="spellStart"/>
      <w:r w:rsidRPr="00EB7229">
        <w:rPr>
          <w:iCs/>
          <w:color w:val="000000" w:themeColor="text1"/>
        </w:rPr>
        <w:t>kemandirian</w:t>
      </w:r>
      <w:proofErr w:type="spellEnd"/>
      <w:r w:rsidRPr="00EB7229">
        <w:rPr>
          <w:iCs/>
          <w:color w:val="000000" w:themeColor="text1"/>
        </w:rPr>
        <w:t xml:space="preserve">, </w:t>
      </w:r>
      <w:proofErr w:type="spellStart"/>
      <w:r w:rsidRPr="00EB7229">
        <w:rPr>
          <w:iCs/>
          <w:color w:val="000000" w:themeColor="text1"/>
        </w:rPr>
        <w:t>hubungan</w:t>
      </w:r>
      <w:proofErr w:type="spellEnd"/>
      <w:r w:rsidRPr="00EB7229">
        <w:rPr>
          <w:iCs/>
          <w:color w:val="000000" w:themeColor="text1"/>
        </w:rPr>
        <w:t xml:space="preserve">, </w:t>
      </w:r>
      <w:proofErr w:type="spellStart"/>
      <w:r w:rsidRPr="00EB7229">
        <w:rPr>
          <w:iCs/>
          <w:color w:val="000000" w:themeColor="text1"/>
        </w:rPr>
        <w:t>inisiatif</w:t>
      </w:r>
      <w:proofErr w:type="spellEnd"/>
      <w:r w:rsidRPr="00EB7229">
        <w:rPr>
          <w:iCs/>
          <w:color w:val="000000" w:themeColor="text1"/>
        </w:rPr>
        <w:t xml:space="preserve">, </w:t>
      </w:r>
      <w:proofErr w:type="spellStart"/>
      <w:r w:rsidRPr="00EB7229">
        <w:rPr>
          <w:iCs/>
          <w:color w:val="000000" w:themeColor="text1"/>
        </w:rPr>
        <w:t>kreativitas</w:t>
      </w:r>
      <w:proofErr w:type="spellEnd"/>
      <w:r w:rsidRPr="00EB7229">
        <w:rPr>
          <w:iCs/>
          <w:color w:val="000000" w:themeColor="text1"/>
        </w:rPr>
        <w:t xml:space="preserve">, humor, dan </w:t>
      </w:r>
      <w:proofErr w:type="spellStart"/>
      <w:r w:rsidRPr="00EB7229">
        <w:rPr>
          <w:iCs/>
          <w:color w:val="000000" w:themeColor="text1"/>
        </w:rPr>
        <w:t>moralitas</w:t>
      </w:r>
      <w:proofErr w:type="spellEnd"/>
      <w:r w:rsidRPr="00EB7229">
        <w:rPr>
          <w:iCs/>
          <w:color w:val="000000" w:themeColor="text1"/>
        </w:rPr>
        <w:t xml:space="preserve">. </w:t>
      </w:r>
      <w:proofErr w:type="spellStart"/>
      <w:r w:rsidRPr="00EB7229">
        <w:rPr>
          <w:iCs/>
          <w:color w:val="000000" w:themeColor="text1"/>
        </w:rPr>
        <w:t>Kedua</w:t>
      </w:r>
      <w:proofErr w:type="spellEnd"/>
      <w:r w:rsidRPr="00EB7229">
        <w:rPr>
          <w:iCs/>
          <w:color w:val="000000" w:themeColor="text1"/>
        </w:rPr>
        <w:t xml:space="preserve"> </w:t>
      </w:r>
      <w:proofErr w:type="spellStart"/>
      <w:r w:rsidRPr="00EB7229">
        <w:rPr>
          <w:iCs/>
          <w:color w:val="000000" w:themeColor="text1"/>
        </w:rPr>
        <w:t>subjek</w:t>
      </w:r>
      <w:proofErr w:type="spellEnd"/>
      <w:r w:rsidRPr="00EB7229">
        <w:rPr>
          <w:iCs/>
          <w:color w:val="000000" w:themeColor="text1"/>
        </w:rPr>
        <w:t xml:space="preserve"> </w:t>
      </w:r>
      <w:proofErr w:type="spellStart"/>
      <w:r w:rsidRPr="00EB7229">
        <w:rPr>
          <w:iCs/>
          <w:color w:val="000000" w:themeColor="text1"/>
        </w:rPr>
        <w:t>dapat</w:t>
      </w:r>
      <w:proofErr w:type="spellEnd"/>
      <w:r w:rsidRPr="00EB7229">
        <w:rPr>
          <w:iCs/>
          <w:color w:val="000000" w:themeColor="text1"/>
        </w:rPr>
        <w:t xml:space="preserve"> </w:t>
      </w:r>
      <w:proofErr w:type="spellStart"/>
      <w:r w:rsidRPr="00EB7229">
        <w:rPr>
          <w:iCs/>
          <w:color w:val="000000" w:themeColor="text1"/>
        </w:rPr>
        <w:t>mencapai</w:t>
      </w:r>
      <w:proofErr w:type="spellEnd"/>
      <w:r w:rsidRPr="00EB7229">
        <w:rPr>
          <w:iCs/>
          <w:color w:val="000000" w:themeColor="text1"/>
        </w:rPr>
        <w:t xml:space="preserve"> </w:t>
      </w:r>
      <w:proofErr w:type="spellStart"/>
      <w:r w:rsidRPr="00EB7229">
        <w:rPr>
          <w:iCs/>
          <w:color w:val="000000" w:themeColor="text1"/>
        </w:rPr>
        <w:t>resiliensi</w:t>
      </w:r>
      <w:proofErr w:type="spellEnd"/>
      <w:r w:rsidRPr="00EB7229">
        <w:rPr>
          <w:iCs/>
          <w:color w:val="000000" w:themeColor="text1"/>
        </w:rPr>
        <w:t xml:space="preserve"> </w:t>
      </w:r>
      <w:proofErr w:type="spellStart"/>
      <w:r w:rsidRPr="00EB7229">
        <w:rPr>
          <w:iCs/>
          <w:color w:val="000000" w:themeColor="text1"/>
        </w:rPr>
        <w:t>disebabkan</w:t>
      </w:r>
      <w:proofErr w:type="spellEnd"/>
      <w:r w:rsidRPr="00EB7229">
        <w:rPr>
          <w:iCs/>
          <w:color w:val="000000" w:themeColor="text1"/>
        </w:rPr>
        <w:t xml:space="preserve"> oleh </w:t>
      </w:r>
      <w:proofErr w:type="spellStart"/>
      <w:r w:rsidRPr="00EB7229">
        <w:rPr>
          <w:iCs/>
          <w:color w:val="000000" w:themeColor="text1"/>
        </w:rPr>
        <w:t>faktor</w:t>
      </w:r>
      <w:proofErr w:type="spellEnd"/>
      <w:r w:rsidRPr="00EB7229">
        <w:rPr>
          <w:iCs/>
          <w:color w:val="000000" w:themeColor="text1"/>
        </w:rPr>
        <w:t xml:space="preserve"> </w:t>
      </w:r>
      <w:proofErr w:type="spellStart"/>
      <w:r>
        <w:rPr>
          <w:iCs/>
          <w:color w:val="000000" w:themeColor="text1"/>
        </w:rPr>
        <w:t>yaitu</w:t>
      </w:r>
      <w:proofErr w:type="spellEnd"/>
      <w:r>
        <w:rPr>
          <w:iCs/>
          <w:color w:val="000000" w:themeColor="text1"/>
        </w:rPr>
        <w:t xml:space="preserve"> </w:t>
      </w:r>
      <w:proofErr w:type="spellStart"/>
      <w:r>
        <w:rPr>
          <w:iCs/>
          <w:color w:val="000000" w:themeColor="text1"/>
        </w:rPr>
        <w:t>penerimaan</w:t>
      </w:r>
      <w:proofErr w:type="spellEnd"/>
      <w:r>
        <w:rPr>
          <w:iCs/>
          <w:color w:val="000000" w:themeColor="text1"/>
        </w:rPr>
        <w:t xml:space="preserve"> </w:t>
      </w:r>
      <w:proofErr w:type="spellStart"/>
      <w:proofErr w:type="gramStart"/>
      <w:r>
        <w:rPr>
          <w:iCs/>
          <w:color w:val="000000" w:themeColor="text1"/>
        </w:rPr>
        <w:t>diri,</w:t>
      </w:r>
      <w:r w:rsidRPr="00EB7229">
        <w:rPr>
          <w:i/>
          <w:iCs/>
          <w:color w:val="000000" w:themeColor="text1"/>
        </w:rPr>
        <w:t>I</w:t>
      </w:r>
      <w:proofErr w:type="spellEnd"/>
      <w:proofErr w:type="gramEnd"/>
      <w:r w:rsidRPr="00EB7229">
        <w:rPr>
          <w:i/>
          <w:iCs/>
          <w:color w:val="000000" w:themeColor="text1"/>
        </w:rPr>
        <w:t xml:space="preserve"> have</w:t>
      </w:r>
      <w:r w:rsidRPr="00EB7229">
        <w:rPr>
          <w:iCs/>
          <w:color w:val="000000" w:themeColor="text1"/>
        </w:rPr>
        <w:t xml:space="preserve"> (</w:t>
      </w:r>
      <w:proofErr w:type="spellStart"/>
      <w:r w:rsidRPr="00EB7229">
        <w:rPr>
          <w:iCs/>
          <w:color w:val="000000" w:themeColor="text1"/>
        </w:rPr>
        <w:t>Aku</w:t>
      </w:r>
      <w:proofErr w:type="spellEnd"/>
      <w:r w:rsidRPr="00EB7229">
        <w:rPr>
          <w:iCs/>
          <w:color w:val="000000" w:themeColor="text1"/>
        </w:rPr>
        <w:t xml:space="preserve"> punya), </w:t>
      </w:r>
      <w:r w:rsidRPr="00EB7229">
        <w:rPr>
          <w:i/>
          <w:iCs/>
          <w:color w:val="000000" w:themeColor="text1"/>
        </w:rPr>
        <w:t>I Am</w:t>
      </w:r>
      <w:r w:rsidRPr="00EB7229">
        <w:rPr>
          <w:iCs/>
          <w:color w:val="000000" w:themeColor="text1"/>
        </w:rPr>
        <w:t xml:space="preserve"> (</w:t>
      </w:r>
      <w:proofErr w:type="spellStart"/>
      <w:r w:rsidRPr="00EB7229">
        <w:rPr>
          <w:iCs/>
          <w:color w:val="000000" w:themeColor="text1"/>
        </w:rPr>
        <w:t>Aku</w:t>
      </w:r>
      <w:proofErr w:type="spellEnd"/>
      <w:r w:rsidRPr="00EB7229">
        <w:rPr>
          <w:iCs/>
          <w:color w:val="000000" w:themeColor="text1"/>
        </w:rPr>
        <w:t xml:space="preserve"> </w:t>
      </w:r>
      <w:proofErr w:type="spellStart"/>
      <w:r w:rsidRPr="00EB7229">
        <w:rPr>
          <w:iCs/>
          <w:color w:val="000000" w:themeColor="text1"/>
        </w:rPr>
        <w:t>ini</w:t>
      </w:r>
      <w:proofErr w:type="spellEnd"/>
      <w:r w:rsidRPr="00EB7229">
        <w:rPr>
          <w:iCs/>
          <w:color w:val="000000" w:themeColor="text1"/>
        </w:rPr>
        <w:t xml:space="preserve">), dan </w:t>
      </w:r>
      <w:r w:rsidRPr="00EB7229">
        <w:rPr>
          <w:i/>
          <w:iCs/>
          <w:color w:val="000000" w:themeColor="text1"/>
        </w:rPr>
        <w:t>I Can</w:t>
      </w:r>
      <w:r w:rsidRPr="00EB7229">
        <w:rPr>
          <w:iCs/>
          <w:color w:val="000000" w:themeColor="text1"/>
        </w:rPr>
        <w:t xml:space="preserve"> (</w:t>
      </w:r>
      <w:proofErr w:type="spellStart"/>
      <w:r w:rsidRPr="00EB7229">
        <w:rPr>
          <w:iCs/>
          <w:color w:val="000000" w:themeColor="text1"/>
        </w:rPr>
        <w:t>Aku</w:t>
      </w:r>
      <w:proofErr w:type="spellEnd"/>
      <w:r w:rsidRPr="00EB7229">
        <w:rPr>
          <w:iCs/>
          <w:color w:val="000000" w:themeColor="text1"/>
        </w:rPr>
        <w:t xml:space="preserve"> </w:t>
      </w:r>
      <w:proofErr w:type="spellStart"/>
      <w:r w:rsidRPr="00EB7229">
        <w:rPr>
          <w:iCs/>
          <w:color w:val="000000" w:themeColor="text1"/>
        </w:rPr>
        <w:t>dapat</w:t>
      </w:r>
      <w:proofErr w:type="spellEnd"/>
      <w:r w:rsidRPr="00EB7229">
        <w:rPr>
          <w:iCs/>
          <w:color w:val="000000" w:themeColor="text1"/>
        </w:rPr>
        <w:t>).</w:t>
      </w:r>
    </w:p>
    <w:p w14:paraId="21840561" w14:textId="77777777" w:rsidR="00DE7674" w:rsidRPr="00861622" w:rsidRDefault="00DE7674" w:rsidP="00DE7674">
      <w:pPr>
        <w:autoSpaceDE w:val="0"/>
        <w:autoSpaceDN w:val="0"/>
        <w:adjustRightInd w:val="0"/>
        <w:spacing w:after="0" w:line="360" w:lineRule="auto"/>
        <w:ind w:firstLine="720"/>
        <w:jc w:val="both"/>
        <w:rPr>
          <w:rFonts w:ascii="Times New Roman" w:hAnsi="Times New Roman"/>
          <w:color w:val="000000" w:themeColor="text1"/>
          <w:sz w:val="24"/>
          <w:szCs w:val="24"/>
        </w:rPr>
      </w:pPr>
      <w:r w:rsidRPr="00861622">
        <w:rPr>
          <w:rFonts w:ascii="Times New Roman" w:hAnsi="Times New Roman"/>
          <w:color w:val="000000" w:themeColor="text1"/>
          <w:sz w:val="24"/>
          <w:szCs w:val="24"/>
        </w:rPr>
        <w:t>Selanjutnya Penelitian oleh</w:t>
      </w:r>
      <w:r>
        <w:rPr>
          <w:rFonts w:ascii="Times New Roman" w:hAnsi="Times New Roman"/>
          <w:color w:val="000000" w:themeColor="text1"/>
          <w:sz w:val="24"/>
          <w:szCs w:val="24"/>
          <w:lang w:val="en-GB"/>
        </w:rPr>
        <w:t xml:space="preserve"> </w:t>
      </w:r>
      <w:r w:rsidRPr="00EB7229">
        <w:rPr>
          <w:rFonts w:ascii="Times New Roman" w:hAnsi="Times New Roman"/>
          <w:color w:val="000000" w:themeColor="text1"/>
          <w:sz w:val="24"/>
          <w:szCs w:val="24"/>
        </w:rPr>
        <w:t xml:space="preserve">Penelitian yang berhubungan dengan resiliensi pernah dilakukan oleh Shally (2013) dengan judul Resiliensi pada Penderita Kanker Serviks stadium lanjut. Hasil penelitian yang diperoleh adalah informan memiliki resiliensi yang baik, informan yakin dapat sembuh dan berusaha agar dapat menjalani kehidupannya dengan baik. Dinamika proses pembentukan resiliensi yang dialami masing-masing informan berbeda-beda. Hal tersebut dipengaruhi oleh kemampuan informan untuk bangkit dan bertahan dalam menjalani penyakit yang dideritanya. Informan mengalami sejumlah reaksi seperti shock, encounter dan retreat. Reaksi tersebut </w:t>
      </w:r>
      <w:r w:rsidRPr="00EB7229">
        <w:rPr>
          <w:rFonts w:ascii="Times New Roman" w:hAnsi="Times New Roman"/>
          <w:color w:val="000000" w:themeColor="text1"/>
          <w:sz w:val="24"/>
          <w:szCs w:val="24"/>
        </w:rPr>
        <w:t>sebagai bentuk respon yang dilakukan informan setelah</w:t>
      </w:r>
      <w:r w:rsidRPr="00861622">
        <w:rPr>
          <w:rFonts w:ascii="Times New Roman" w:hAnsi="Times New Roman"/>
          <w:color w:val="000000" w:themeColor="text1"/>
          <w:sz w:val="24"/>
          <w:szCs w:val="24"/>
        </w:rPr>
        <w:t>.</w:t>
      </w:r>
    </w:p>
    <w:p w14:paraId="21199330" w14:textId="63EE90E6" w:rsidR="00A32E92" w:rsidRDefault="00DE7674" w:rsidP="00DE7674">
      <w:pPr>
        <w:pStyle w:val="BodyText"/>
        <w:spacing w:before="134" w:line="360" w:lineRule="auto"/>
        <w:ind w:right="-23"/>
        <w:jc w:val="both"/>
        <w:rPr>
          <w:color w:val="000000" w:themeColor="text1"/>
        </w:rPr>
      </w:pPr>
      <w:proofErr w:type="spellStart"/>
      <w:r w:rsidRPr="00861622">
        <w:rPr>
          <w:color w:val="000000" w:themeColor="text1"/>
        </w:rPr>
        <w:t>Berdasarkan</w:t>
      </w:r>
      <w:proofErr w:type="spellEnd"/>
      <w:r w:rsidRPr="00861622">
        <w:rPr>
          <w:color w:val="000000" w:themeColor="text1"/>
        </w:rPr>
        <w:t xml:space="preserve"> </w:t>
      </w:r>
      <w:proofErr w:type="spellStart"/>
      <w:r w:rsidRPr="00861622">
        <w:rPr>
          <w:color w:val="000000" w:themeColor="text1"/>
        </w:rPr>
        <w:t>uraian</w:t>
      </w:r>
      <w:proofErr w:type="spellEnd"/>
      <w:r w:rsidRPr="00861622">
        <w:rPr>
          <w:color w:val="000000" w:themeColor="text1"/>
        </w:rPr>
        <w:t xml:space="preserve"> dan </w:t>
      </w:r>
      <w:proofErr w:type="spellStart"/>
      <w:r w:rsidRPr="00861622">
        <w:rPr>
          <w:color w:val="000000" w:themeColor="text1"/>
        </w:rPr>
        <w:t>hasil</w:t>
      </w:r>
      <w:proofErr w:type="spellEnd"/>
      <w:r w:rsidRPr="00861622">
        <w:rPr>
          <w:color w:val="000000" w:themeColor="text1"/>
        </w:rPr>
        <w:t xml:space="preserve"> </w:t>
      </w:r>
      <w:proofErr w:type="spellStart"/>
      <w:r w:rsidRPr="00861622">
        <w:rPr>
          <w:color w:val="000000" w:themeColor="text1"/>
        </w:rPr>
        <w:t>analisis</w:t>
      </w:r>
      <w:proofErr w:type="spellEnd"/>
      <w:r w:rsidRPr="00861622">
        <w:rPr>
          <w:color w:val="000000" w:themeColor="text1"/>
        </w:rPr>
        <w:t xml:space="preserve"> data di </w:t>
      </w:r>
      <w:proofErr w:type="spellStart"/>
      <w:r w:rsidRPr="00861622">
        <w:rPr>
          <w:color w:val="000000" w:themeColor="text1"/>
        </w:rPr>
        <w:t>atas</w:t>
      </w:r>
      <w:proofErr w:type="spellEnd"/>
      <w:r w:rsidRPr="00861622">
        <w:rPr>
          <w:color w:val="000000" w:themeColor="text1"/>
        </w:rPr>
        <w:t xml:space="preserve">, </w:t>
      </w:r>
      <w:proofErr w:type="spellStart"/>
      <w:r w:rsidRPr="00861622">
        <w:rPr>
          <w:color w:val="000000" w:themeColor="text1"/>
        </w:rPr>
        <w:t>peneliti</w:t>
      </w:r>
      <w:proofErr w:type="spellEnd"/>
      <w:r w:rsidRPr="00861622">
        <w:rPr>
          <w:color w:val="000000" w:themeColor="text1"/>
        </w:rPr>
        <w:t xml:space="preserve"> </w:t>
      </w:r>
      <w:proofErr w:type="spellStart"/>
      <w:r w:rsidRPr="00861622">
        <w:rPr>
          <w:color w:val="000000" w:themeColor="text1"/>
        </w:rPr>
        <w:t>menyimpulkan</w:t>
      </w:r>
      <w:proofErr w:type="spellEnd"/>
      <w:r w:rsidRPr="00861622">
        <w:rPr>
          <w:color w:val="000000" w:themeColor="text1"/>
        </w:rPr>
        <w:t xml:space="preserve"> </w:t>
      </w:r>
      <w:proofErr w:type="spellStart"/>
      <w:r w:rsidRPr="00861622">
        <w:rPr>
          <w:color w:val="000000" w:themeColor="text1"/>
        </w:rPr>
        <w:t>bahwa</w:t>
      </w:r>
      <w:proofErr w:type="spellEnd"/>
      <w:r w:rsidRPr="00861622">
        <w:rPr>
          <w:color w:val="000000" w:themeColor="text1"/>
        </w:rPr>
        <w:t xml:space="preserve"> </w:t>
      </w:r>
      <w:proofErr w:type="spellStart"/>
      <w:r w:rsidRPr="00861622">
        <w:rPr>
          <w:color w:val="000000" w:themeColor="text1"/>
        </w:rPr>
        <w:t>hipotesis</w:t>
      </w:r>
      <w:proofErr w:type="spellEnd"/>
      <w:r w:rsidRPr="00861622">
        <w:rPr>
          <w:color w:val="000000" w:themeColor="text1"/>
        </w:rPr>
        <w:t xml:space="preserve"> yang </w:t>
      </w:r>
      <w:proofErr w:type="spellStart"/>
      <w:r w:rsidRPr="00861622">
        <w:rPr>
          <w:color w:val="000000" w:themeColor="text1"/>
        </w:rPr>
        <w:t>diajukan</w:t>
      </w:r>
      <w:proofErr w:type="spellEnd"/>
      <w:r w:rsidRPr="00861622">
        <w:rPr>
          <w:color w:val="000000" w:themeColor="text1"/>
        </w:rPr>
        <w:t xml:space="preserve"> oleh </w:t>
      </w:r>
      <w:proofErr w:type="spellStart"/>
      <w:r w:rsidRPr="00861622">
        <w:rPr>
          <w:color w:val="000000" w:themeColor="text1"/>
        </w:rPr>
        <w:t>peneliti</w:t>
      </w:r>
      <w:proofErr w:type="spellEnd"/>
      <w:r w:rsidRPr="00861622">
        <w:rPr>
          <w:color w:val="000000" w:themeColor="text1"/>
        </w:rPr>
        <w:t xml:space="preserve"> </w:t>
      </w:r>
      <w:proofErr w:type="spellStart"/>
      <w:r w:rsidRPr="00861622">
        <w:rPr>
          <w:color w:val="000000" w:themeColor="text1"/>
        </w:rPr>
        <w:t>yaitu</w:t>
      </w:r>
      <w:proofErr w:type="spellEnd"/>
      <w:r w:rsidRPr="00861622">
        <w:rPr>
          <w:color w:val="000000" w:themeColor="text1"/>
        </w:rPr>
        <w:t xml:space="preserve"> </w:t>
      </w:r>
      <w:proofErr w:type="spellStart"/>
      <w:r w:rsidRPr="00861622">
        <w:rPr>
          <w:color w:val="000000" w:themeColor="text1"/>
        </w:rPr>
        <w:t>ada</w:t>
      </w:r>
      <w:proofErr w:type="spellEnd"/>
      <w:r w:rsidRPr="00861622">
        <w:rPr>
          <w:color w:val="000000" w:themeColor="text1"/>
        </w:rPr>
        <w:t xml:space="preserve"> </w:t>
      </w:r>
      <w:proofErr w:type="spellStart"/>
      <w:r w:rsidRPr="00861622">
        <w:rPr>
          <w:color w:val="000000" w:themeColor="text1"/>
        </w:rPr>
        <w:t>hubungan</w:t>
      </w:r>
      <w:proofErr w:type="spellEnd"/>
      <w:r w:rsidRPr="00861622">
        <w:rPr>
          <w:color w:val="000000" w:themeColor="text1"/>
        </w:rPr>
        <w:t xml:space="preserve"> </w:t>
      </w:r>
      <w:proofErr w:type="spellStart"/>
      <w:r w:rsidRPr="00861622">
        <w:rPr>
          <w:color w:val="000000" w:themeColor="text1"/>
        </w:rPr>
        <w:t>antara</w:t>
      </w:r>
      <w:proofErr w:type="spellEnd"/>
      <w:r w:rsidRPr="00861622">
        <w:rPr>
          <w:color w:val="000000" w:themeColor="text1"/>
        </w:rPr>
        <w:t xml:space="preserve"> </w:t>
      </w:r>
      <w:proofErr w:type="spellStart"/>
      <w:r>
        <w:rPr>
          <w:color w:val="000000" w:themeColor="text1"/>
          <w:lang w:val="en-GB"/>
        </w:rPr>
        <w:t>penerimaan</w:t>
      </w:r>
      <w:proofErr w:type="spellEnd"/>
      <w:r>
        <w:rPr>
          <w:color w:val="000000" w:themeColor="text1"/>
          <w:lang w:val="en-GB"/>
        </w:rPr>
        <w:t xml:space="preserve"> </w:t>
      </w:r>
      <w:proofErr w:type="spellStart"/>
      <w:r w:rsidRPr="00861622">
        <w:rPr>
          <w:color w:val="000000" w:themeColor="text1"/>
        </w:rPr>
        <w:t>diri</w:t>
      </w:r>
      <w:proofErr w:type="spellEnd"/>
      <w:r w:rsidRPr="00861622">
        <w:rPr>
          <w:color w:val="000000" w:themeColor="text1"/>
        </w:rPr>
        <w:t xml:space="preserve"> </w:t>
      </w:r>
      <w:proofErr w:type="spellStart"/>
      <w:r w:rsidRPr="00861622">
        <w:rPr>
          <w:color w:val="000000" w:themeColor="text1"/>
        </w:rPr>
        <w:t>dengan</w:t>
      </w:r>
      <w:proofErr w:type="spellEnd"/>
      <w:r w:rsidRPr="00861622">
        <w:rPr>
          <w:color w:val="000000" w:themeColor="text1"/>
        </w:rPr>
        <w:t xml:space="preserve"> </w:t>
      </w:r>
      <w:proofErr w:type="spellStart"/>
      <w:r>
        <w:rPr>
          <w:color w:val="000000" w:themeColor="text1"/>
          <w:lang w:val="en-GB"/>
        </w:rPr>
        <w:t>resiliensi</w:t>
      </w:r>
      <w:proofErr w:type="spellEnd"/>
      <w:r>
        <w:rPr>
          <w:color w:val="000000" w:themeColor="text1"/>
          <w:lang w:val="en-GB"/>
        </w:rPr>
        <w:t xml:space="preserve"> </w:t>
      </w:r>
      <w:r w:rsidRPr="00861622">
        <w:rPr>
          <w:color w:val="000000" w:themeColor="text1"/>
        </w:rPr>
        <w:t xml:space="preserve">pada </w:t>
      </w:r>
      <w:proofErr w:type="spellStart"/>
      <w:r>
        <w:rPr>
          <w:color w:val="000000" w:themeColor="text1"/>
          <w:lang w:val="en-GB"/>
        </w:rPr>
        <w:t>penderita</w:t>
      </w:r>
      <w:proofErr w:type="spellEnd"/>
      <w:r>
        <w:rPr>
          <w:color w:val="000000" w:themeColor="text1"/>
          <w:lang w:val="en-GB"/>
        </w:rPr>
        <w:t xml:space="preserve"> thalassaemia di </w:t>
      </w:r>
      <w:proofErr w:type="spellStart"/>
      <w:r>
        <w:rPr>
          <w:color w:val="000000" w:themeColor="text1"/>
          <w:lang w:val="en-GB"/>
        </w:rPr>
        <w:t>yayasan</w:t>
      </w:r>
      <w:proofErr w:type="spellEnd"/>
      <w:r>
        <w:rPr>
          <w:color w:val="000000" w:themeColor="text1"/>
          <w:lang w:val="en-GB"/>
        </w:rPr>
        <w:t xml:space="preserve"> thalassaemia Indonesia </w:t>
      </w:r>
      <w:proofErr w:type="spellStart"/>
      <w:r>
        <w:rPr>
          <w:color w:val="000000" w:themeColor="text1"/>
          <w:lang w:val="en-GB"/>
        </w:rPr>
        <w:t>cabang</w:t>
      </w:r>
      <w:proofErr w:type="spellEnd"/>
      <w:r>
        <w:rPr>
          <w:color w:val="000000" w:themeColor="text1"/>
          <w:lang w:val="en-GB"/>
        </w:rPr>
        <w:t xml:space="preserve"> </w:t>
      </w:r>
      <w:r w:rsidRPr="00861622">
        <w:rPr>
          <w:color w:val="000000" w:themeColor="text1"/>
        </w:rPr>
        <w:t xml:space="preserve">Palembang </w:t>
      </w:r>
      <w:proofErr w:type="spellStart"/>
      <w:r w:rsidRPr="00861622">
        <w:rPr>
          <w:color w:val="000000" w:themeColor="text1"/>
        </w:rPr>
        <w:t>dalam</w:t>
      </w:r>
      <w:proofErr w:type="spellEnd"/>
      <w:r w:rsidRPr="00861622">
        <w:rPr>
          <w:color w:val="000000" w:themeColor="text1"/>
        </w:rPr>
        <w:t xml:space="preserve"> </w:t>
      </w:r>
      <w:proofErr w:type="spellStart"/>
      <w:r w:rsidRPr="00861622">
        <w:rPr>
          <w:color w:val="000000" w:themeColor="text1"/>
        </w:rPr>
        <w:t>penelitian</w:t>
      </w:r>
      <w:proofErr w:type="spellEnd"/>
      <w:r w:rsidRPr="00861622">
        <w:rPr>
          <w:color w:val="000000" w:themeColor="text1"/>
        </w:rPr>
        <w:t xml:space="preserve"> </w:t>
      </w:r>
      <w:proofErr w:type="spellStart"/>
      <w:r w:rsidRPr="00861622">
        <w:rPr>
          <w:color w:val="000000" w:themeColor="text1"/>
        </w:rPr>
        <w:t>ini</w:t>
      </w:r>
      <w:proofErr w:type="spellEnd"/>
      <w:r w:rsidRPr="00861622">
        <w:rPr>
          <w:color w:val="000000" w:themeColor="text1"/>
        </w:rPr>
        <w:t xml:space="preserve"> </w:t>
      </w:r>
      <w:proofErr w:type="spellStart"/>
      <w:r w:rsidRPr="00861622">
        <w:rPr>
          <w:color w:val="000000" w:themeColor="text1"/>
        </w:rPr>
        <w:t>diterima</w:t>
      </w:r>
      <w:proofErr w:type="spellEnd"/>
      <w:r w:rsidRPr="00861622">
        <w:rPr>
          <w:color w:val="000000" w:themeColor="text1"/>
        </w:rPr>
        <w:t xml:space="preserve">. </w:t>
      </w:r>
      <w:proofErr w:type="spellStart"/>
      <w:r w:rsidRPr="00861622">
        <w:rPr>
          <w:color w:val="000000" w:themeColor="text1"/>
        </w:rPr>
        <w:t>Adapun</w:t>
      </w:r>
      <w:proofErr w:type="spellEnd"/>
      <w:r w:rsidRPr="00861622">
        <w:rPr>
          <w:color w:val="000000" w:themeColor="text1"/>
        </w:rPr>
        <w:t xml:space="preserve"> </w:t>
      </w:r>
      <w:proofErr w:type="spellStart"/>
      <w:r w:rsidRPr="00861622">
        <w:rPr>
          <w:color w:val="000000" w:themeColor="text1"/>
        </w:rPr>
        <w:t>bunyi</w:t>
      </w:r>
      <w:proofErr w:type="spellEnd"/>
      <w:r w:rsidRPr="00861622">
        <w:rPr>
          <w:color w:val="000000" w:themeColor="text1"/>
        </w:rPr>
        <w:t xml:space="preserve"> </w:t>
      </w:r>
      <w:proofErr w:type="spellStart"/>
      <w:r w:rsidRPr="00861622">
        <w:rPr>
          <w:color w:val="000000" w:themeColor="text1"/>
        </w:rPr>
        <w:t>dari</w:t>
      </w:r>
      <w:proofErr w:type="spellEnd"/>
      <w:r w:rsidRPr="00861622">
        <w:rPr>
          <w:color w:val="000000" w:themeColor="text1"/>
        </w:rPr>
        <w:t xml:space="preserve"> </w:t>
      </w:r>
      <w:proofErr w:type="spellStart"/>
      <w:r w:rsidRPr="00861622">
        <w:rPr>
          <w:color w:val="000000" w:themeColor="text1"/>
        </w:rPr>
        <w:t>hipotesis</w:t>
      </w:r>
      <w:proofErr w:type="spellEnd"/>
      <w:r w:rsidRPr="00861622">
        <w:rPr>
          <w:color w:val="000000" w:themeColor="text1"/>
        </w:rPr>
        <w:t xml:space="preserve"> </w:t>
      </w:r>
      <w:proofErr w:type="spellStart"/>
      <w:r w:rsidRPr="00861622">
        <w:rPr>
          <w:color w:val="000000" w:themeColor="text1"/>
        </w:rPr>
        <w:t>penelitian</w:t>
      </w:r>
      <w:proofErr w:type="spellEnd"/>
      <w:r w:rsidRPr="00861622">
        <w:rPr>
          <w:color w:val="000000" w:themeColor="text1"/>
        </w:rPr>
        <w:t xml:space="preserve"> </w:t>
      </w:r>
      <w:proofErr w:type="spellStart"/>
      <w:r w:rsidRPr="00861622">
        <w:rPr>
          <w:color w:val="000000" w:themeColor="text1"/>
        </w:rPr>
        <w:t>ini</w:t>
      </w:r>
      <w:proofErr w:type="spellEnd"/>
      <w:r w:rsidRPr="00861622">
        <w:rPr>
          <w:color w:val="000000" w:themeColor="text1"/>
        </w:rPr>
        <w:t xml:space="preserve"> </w:t>
      </w:r>
      <w:proofErr w:type="spellStart"/>
      <w:r w:rsidRPr="00861622">
        <w:rPr>
          <w:color w:val="000000" w:themeColor="text1"/>
        </w:rPr>
        <w:t>berdasarkan</w:t>
      </w:r>
      <w:proofErr w:type="spellEnd"/>
      <w:r w:rsidRPr="00861622">
        <w:rPr>
          <w:color w:val="000000" w:themeColor="text1"/>
        </w:rPr>
        <w:t xml:space="preserve"> </w:t>
      </w:r>
      <w:proofErr w:type="spellStart"/>
      <w:r w:rsidRPr="00861622">
        <w:rPr>
          <w:color w:val="000000" w:themeColor="text1"/>
        </w:rPr>
        <w:t>hasil</w:t>
      </w:r>
      <w:proofErr w:type="spellEnd"/>
      <w:r w:rsidRPr="00861622">
        <w:rPr>
          <w:color w:val="000000" w:themeColor="text1"/>
        </w:rPr>
        <w:t xml:space="preserve"> </w:t>
      </w:r>
      <w:proofErr w:type="spellStart"/>
      <w:r w:rsidRPr="00861622">
        <w:rPr>
          <w:color w:val="000000" w:themeColor="text1"/>
        </w:rPr>
        <w:t>analisis</w:t>
      </w:r>
      <w:proofErr w:type="spellEnd"/>
      <w:r w:rsidRPr="00861622">
        <w:rPr>
          <w:color w:val="000000" w:themeColor="text1"/>
        </w:rPr>
        <w:t xml:space="preserve"> data yang </w:t>
      </w:r>
      <w:proofErr w:type="spellStart"/>
      <w:r w:rsidRPr="00861622">
        <w:rPr>
          <w:color w:val="000000" w:themeColor="text1"/>
        </w:rPr>
        <w:t>telah</w:t>
      </w:r>
      <w:proofErr w:type="spellEnd"/>
      <w:r w:rsidRPr="00861622">
        <w:rPr>
          <w:color w:val="000000" w:themeColor="text1"/>
        </w:rPr>
        <w:t xml:space="preserve"> </w:t>
      </w:r>
      <w:proofErr w:type="spellStart"/>
      <w:r w:rsidRPr="00861622">
        <w:rPr>
          <w:color w:val="000000" w:themeColor="text1"/>
        </w:rPr>
        <w:t>dilakukan</w:t>
      </w:r>
      <w:proofErr w:type="spellEnd"/>
      <w:r w:rsidRPr="00861622">
        <w:rPr>
          <w:color w:val="000000" w:themeColor="text1"/>
        </w:rPr>
        <w:t xml:space="preserve"> </w:t>
      </w:r>
      <w:proofErr w:type="spellStart"/>
      <w:r w:rsidRPr="00861622">
        <w:rPr>
          <w:color w:val="000000" w:themeColor="text1"/>
        </w:rPr>
        <w:t>adalah</w:t>
      </w:r>
      <w:proofErr w:type="spellEnd"/>
      <w:r w:rsidRPr="00861622">
        <w:rPr>
          <w:color w:val="000000" w:themeColor="text1"/>
        </w:rPr>
        <w:t xml:space="preserve"> </w:t>
      </w:r>
      <w:proofErr w:type="spellStart"/>
      <w:r w:rsidRPr="00861622">
        <w:rPr>
          <w:color w:val="000000" w:themeColor="text1"/>
        </w:rPr>
        <w:t>ada</w:t>
      </w:r>
      <w:proofErr w:type="spellEnd"/>
      <w:r w:rsidRPr="00861622">
        <w:rPr>
          <w:color w:val="000000" w:themeColor="text1"/>
        </w:rPr>
        <w:t xml:space="preserve"> </w:t>
      </w:r>
      <w:proofErr w:type="spellStart"/>
      <w:r w:rsidRPr="00861622">
        <w:rPr>
          <w:color w:val="000000" w:themeColor="text1"/>
        </w:rPr>
        <w:t>hubungan</w:t>
      </w:r>
      <w:proofErr w:type="spellEnd"/>
      <w:r w:rsidRPr="00861622">
        <w:rPr>
          <w:color w:val="000000" w:themeColor="text1"/>
        </w:rPr>
        <w:t xml:space="preserve"> yang </w:t>
      </w:r>
      <w:proofErr w:type="spellStart"/>
      <w:r w:rsidRPr="00861622">
        <w:rPr>
          <w:color w:val="000000" w:themeColor="text1"/>
        </w:rPr>
        <w:t>sangat</w:t>
      </w:r>
      <w:proofErr w:type="spellEnd"/>
      <w:r w:rsidRPr="00861622">
        <w:rPr>
          <w:color w:val="000000" w:themeColor="text1"/>
        </w:rPr>
        <w:t xml:space="preserve"> </w:t>
      </w:r>
      <w:proofErr w:type="spellStart"/>
      <w:r w:rsidRPr="00861622">
        <w:rPr>
          <w:color w:val="000000" w:themeColor="text1"/>
        </w:rPr>
        <w:t>signifikan</w:t>
      </w:r>
      <w:proofErr w:type="spellEnd"/>
      <w:r w:rsidRPr="00861622">
        <w:rPr>
          <w:color w:val="000000" w:themeColor="text1"/>
        </w:rPr>
        <w:t xml:space="preserve"> </w:t>
      </w:r>
      <w:proofErr w:type="spellStart"/>
      <w:r w:rsidRPr="00861622">
        <w:rPr>
          <w:color w:val="000000" w:themeColor="text1"/>
        </w:rPr>
        <w:t>antara</w:t>
      </w:r>
      <w:proofErr w:type="spellEnd"/>
      <w:r w:rsidRPr="00861622">
        <w:rPr>
          <w:color w:val="000000" w:themeColor="text1"/>
        </w:rPr>
        <w:t xml:space="preserve"> </w:t>
      </w:r>
      <w:proofErr w:type="spellStart"/>
      <w:r>
        <w:rPr>
          <w:color w:val="000000" w:themeColor="text1"/>
          <w:lang w:val="en-GB"/>
        </w:rPr>
        <w:t>penerimaan</w:t>
      </w:r>
      <w:proofErr w:type="spellEnd"/>
      <w:r>
        <w:rPr>
          <w:color w:val="000000" w:themeColor="text1"/>
          <w:lang w:val="en-GB"/>
        </w:rPr>
        <w:t xml:space="preserve"> </w:t>
      </w:r>
      <w:proofErr w:type="spellStart"/>
      <w:r w:rsidRPr="00861622">
        <w:rPr>
          <w:color w:val="000000" w:themeColor="text1"/>
        </w:rPr>
        <w:t>diri</w:t>
      </w:r>
      <w:proofErr w:type="spellEnd"/>
      <w:r w:rsidRPr="00861622">
        <w:rPr>
          <w:color w:val="000000" w:themeColor="text1"/>
        </w:rPr>
        <w:t xml:space="preserve"> </w:t>
      </w:r>
      <w:proofErr w:type="spellStart"/>
      <w:r w:rsidRPr="00861622">
        <w:rPr>
          <w:color w:val="000000" w:themeColor="text1"/>
        </w:rPr>
        <w:t>dengan</w:t>
      </w:r>
      <w:proofErr w:type="spellEnd"/>
      <w:r w:rsidRPr="00861622">
        <w:rPr>
          <w:color w:val="000000" w:themeColor="text1"/>
        </w:rPr>
        <w:t xml:space="preserve"> </w:t>
      </w:r>
      <w:proofErr w:type="spellStart"/>
      <w:r>
        <w:rPr>
          <w:color w:val="000000" w:themeColor="text1"/>
          <w:lang w:val="en-GB"/>
        </w:rPr>
        <w:t>resiliesi</w:t>
      </w:r>
      <w:proofErr w:type="spellEnd"/>
      <w:r>
        <w:rPr>
          <w:color w:val="000000" w:themeColor="text1"/>
          <w:lang w:val="en-GB"/>
        </w:rPr>
        <w:t xml:space="preserve"> </w:t>
      </w:r>
      <w:r w:rsidRPr="00861622">
        <w:rPr>
          <w:color w:val="000000" w:themeColor="text1"/>
        </w:rPr>
        <w:t>pada</w:t>
      </w:r>
      <w:r>
        <w:rPr>
          <w:color w:val="000000" w:themeColor="text1"/>
          <w:lang w:val="en-GB"/>
        </w:rPr>
        <w:t xml:space="preserve"> </w:t>
      </w:r>
      <w:proofErr w:type="spellStart"/>
      <w:r>
        <w:rPr>
          <w:color w:val="000000" w:themeColor="text1"/>
          <w:lang w:val="en-GB"/>
        </w:rPr>
        <w:t>penderita</w:t>
      </w:r>
      <w:proofErr w:type="spellEnd"/>
      <w:r>
        <w:rPr>
          <w:color w:val="000000" w:themeColor="text1"/>
          <w:lang w:val="en-GB"/>
        </w:rPr>
        <w:t xml:space="preserve"> thalassaemia di </w:t>
      </w:r>
      <w:proofErr w:type="spellStart"/>
      <w:r>
        <w:rPr>
          <w:color w:val="000000" w:themeColor="text1"/>
          <w:lang w:val="en-GB"/>
        </w:rPr>
        <w:t>yayasan</w:t>
      </w:r>
      <w:proofErr w:type="spellEnd"/>
      <w:r>
        <w:rPr>
          <w:color w:val="000000" w:themeColor="text1"/>
          <w:lang w:val="en-GB"/>
        </w:rPr>
        <w:t xml:space="preserve"> thalassaemia Indonesia </w:t>
      </w:r>
      <w:proofErr w:type="spellStart"/>
      <w:r>
        <w:rPr>
          <w:color w:val="000000" w:themeColor="text1"/>
          <w:lang w:val="en-GB"/>
        </w:rPr>
        <w:t>cabang</w:t>
      </w:r>
      <w:proofErr w:type="spellEnd"/>
      <w:r>
        <w:rPr>
          <w:color w:val="000000" w:themeColor="text1"/>
          <w:lang w:val="en-GB"/>
        </w:rPr>
        <w:t xml:space="preserve"> </w:t>
      </w:r>
      <w:r w:rsidRPr="00861622">
        <w:rPr>
          <w:color w:val="000000" w:themeColor="text1"/>
        </w:rPr>
        <w:t>Palembang</w:t>
      </w:r>
      <w:r>
        <w:rPr>
          <w:color w:val="000000" w:themeColor="text1"/>
        </w:rPr>
        <w:t>.</w:t>
      </w:r>
    </w:p>
    <w:p w14:paraId="5239C3EF" w14:textId="56FB4338" w:rsidR="00BE3088" w:rsidRDefault="00BE3088" w:rsidP="00BE3088">
      <w:pPr>
        <w:pStyle w:val="BodyText"/>
        <w:spacing w:before="134" w:line="360" w:lineRule="auto"/>
        <w:ind w:right="-23"/>
        <w:jc w:val="both"/>
        <w:rPr>
          <w:b/>
          <w:bCs/>
          <w:color w:val="000000" w:themeColor="text1"/>
        </w:rPr>
      </w:pPr>
      <w:r>
        <w:rPr>
          <w:b/>
          <w:bCs/>
          <w:color w:val="000000" w:themeColor="text1"/>
        </w:rPr>
        <w:t>KESIMPULAN</w:t>
      </w:r>
    </w:p>
    <w:p w14:paraId="5005E411" w14:textId="77777777" w:rsidR="00AF1651" w:rsidRDefault="00BE3088" w:rsidP="00AF1651">
      <w:pPr>
        <w:spacing w:line="360" w:lineRule="auto"/>
        <w:ind w:right="-7" w:firstLine="720"/>
        <w:jc w:val="both"/>
        <w:rPr>
          <w:rFonts w:ascii="Times New Roman" w:hAnsi="Times New Roman"/>
          <w:sz w:val="24"/>
          <w:szCs w:val="24"/>
        </w:rPr>
      </w:pPr>
      <w:r>
        <w:rPr>
          <w:rFonts w:ascii="Times New Roman" w:hAnsi="Times New Roman"/>
          <w:sz w:val="24"/>
          <w:szCs w:val="24"/>
        </w:rPr>
        <w:t>Berdasarkan hasil yang di dapat</w:t>
      </w:r>
      <w:r w:rsidRPr="003566BF">
        <w:rPr>
          <w:rFonts w:ascii="Times New Roman" w:hAnsi="Times New Roman"/>
          <w:sz w:val="24"/>
          <w:szCs w:val="24"/>
        </w:rPr>
        <w:t xml:space="preserve"> dari analisis data dan pembahasan, maka peneliti</w:t>
      </w:r>
      <w:r>
        <w:rPr>
          <w:rFonts w:ascii="Times New Roman" w:hAnsi="Times New Roman"/>
          <w:sz w:val="24"/>
          <w:szCs w:val="24"/>
        </w:rPr>
        <w:t xml:space="preserve"> sebuah</w:t>
      </w:r>
      <w:r w:rsidRPr="003566BF">
        <w:rPr>
          <w:rFonts w:ascii="Times New Roman" w:hAnsi="Times New Roman"/>
          <w:sz w:val="24"/>
          <w:szCs w:val="24"/>
        </w:rPr>
        <w:t xml:space="preserve"> menarik kesimpulan bahwa ada hubungan yang sangat signifikan antara</w:t>
      </w:r>
      <w:r>
        <w:rPr>
          <w:rFonts w:ascii="Times New Roman" w:hAnsi="Times New Roman"/>
          <w:sz w:val="24"/>
          <w:szCs w:val="24"/>
        </w:rPr>
        <w:t xml:space="preserve"> penerimaan diri dengan resiliensi di Yayasan Thalassaemia Indonesia cabang Palembang</w:t>
      </w:r>
      <w:r w:rsidRPr="003566BF">
        <w:rPr>
          <w:rFonts w:ascii="Times New Roman" w:hAnsi="Times New Roman"/>
          <w:sz w:val="24"/>
          <w:szCs w:val="24"/>
        </w:rPr>
        <w:t>.</w:t>
      </w:r>
    </w:p>
    <w:p w14:paraId="038C391D" w14:textId="77777777" w:rsidR="00AF1651" w:rsidRDefault="00AF1651" w:rsidP="00AF1651">
      <w:pPr>
        <w:spacing w:line="360" w:lineRule="auto"/>
        <w:ind w:right="-7"/>
        <w:jc w:val="both"/>
        <w:rPr>
          <w:rFonts w:ascii="Times New Roman" w:hAnsi="Times New Roman"/>
          <w:b/>
          <w:bCs/>
          <w:sz w:val="24"/>
          <w:szCs w:val="24"/>
          <w:lang w:val="en-US"/>
        </w:rPr>
      </w:pPr>
      <w:r>
        <w:rPr>
          <w:rFonts w:ascii="Times New Roman" w:hAnsi="Times New Roman"/>
          <w:b/>
          <w:bCs/>
          <w:sz w:val="24"/>
          <w:szCs w:val="24"/>
          <w:lang w:val="en-US"/>
        </w:rPr>
        <w:t>DAFTAR PUSTAKA</w:t>
      </w:r>
    </w:p>
    <w:p w14:paraId="529965ED" w14:textId="0D6EFAD5" w:rsidR="00AF1651" w:rsidRPr="00AF1651" w:rsidRDefault="00AF1651" w:rsidP="00AF1651">
      <w:pPr>
        <w:spacing w:before="194" w:line="240" w:lineRule="auto"/>
        <w:ind w:left="720" w:right="399" w:hanging="720"/>
        <w:jc w:val="both"/>
        <w:rPr>
          <w:rFonts w:ascii="Times New Roman" w:hAnsi="Times New Roman"/>
          <w:sz w:val="24"/>
          <w:szCs w:val="24"/>
        </w:rPr>
      </w:pPr>
      <w:bookmarkStart w:id="0" w:name="_GoBack"/>
      <w:r w:rsidRPr="00AF1651">
        <w:rPr>
          <w:rFonts w:ascii="Times New Roman" w:hAnsi="Times New Roman"/>
          <w:sz w:val="24"/>
          <w:szCs w:val="24"/>
          <w:shd w:val="clear" w:color="auto" w:fill="FFFFFF" w:themeFill="background1"/>
        </w:rPr>
        <w:t>Aryani, N. D. (2015).</w:t>
      </w:r>
      <w:r w:rsidRPr="00AF1651">
        <w:rPr>
          <w:rFonts w:ascii="Times New Roman" w:hAnsi="Times New Roman"/>
          <w:sz w:val="24"/>
          <w:szCs w:val="24"/>
        </w:rPr>
        <w:t xml:space="preserve"> </w:t>
      </w:r>
      <w:bookmarkEnd w:id="0"/>
      <w:r w:rsidRPr="00AF1651">
        <w:rPr>
          <w:rFonts w:ascii="Times New Roman" w:hAnsi="Times New Roman"/>
          <w:sz w:val="24"/>
          <w:szCs w:val="24"/>
        </w:rPr>
        <w:t xml:space="preserve">Hubungan orang tua-anak, penerimaan diri dan keputusasaan pada remaja dari keluarga broken home. </w:t>
      </w:r>
      <w:r w:rsidRPr="00AF1651">
        <w:rPr>
          <w:rFonts w:ascii="Times New Roman" w:hAnsi="Times New Roman"/>
          <w:i/>
          <w:sz w:val="24"/>
          <w:szCs w:val="24"/>
        </w:rPr>
        <w:t>Jurnal Sains dan Praktik Psikologi, 3</w:t>
      </w:r>
      <w:r w:rsidRPr="00AF1651">
        <w:rPr>
          <w:rFonts w:ascii="Times New Roman" w:hAnsi="Times New Roman"/>
          <w:sz w:val="24"/>
          <w:szCs w:val="24"/>
        </w:rPr>
        <w:t>(1), 80-90.</w:t>
      </w:r>
    </w:p>
    <w:p w14:paraId="61E81980" w14:textId="77777777" w:rsidR="00AF1651" w:rsidRPr="00AF1651" w:rsidRDefault="00AF1651" w:rsidP="00AF1651">
      <w:pPr>
        <w:spacing w:before="196" w:line="240" w:lineRule="auto"/>
        <w:ind w:left="567" w:hanging="567"/>
        <w:jc w:val="both"/>
        <w:rPr>
          <w:rFonts w:ascii="Times New Roman" w:hAnsi="Times New Roman"/>
          <w:sz w:val="24"/>
          <w:szCs w:val="24"/>
        </w:rPr>
      </w:pPr>
      <w:r w:rsidRPr="00AF1651">
        <w:rPr>
          <w:rFonts w:ascii="Times New Roman" w:hAnsi="Times New Roman"/>
          <w:sz w:val="24"/>
          <w:szCs w:val="24"/>
          <w:shd w:val="clear" w:color="auto" w:fill="FFFFFF" w:themeFill="background1"/>
        </w:rPr>
        <w:lastRenderedPageBreak/>
        <w:t>Azwar, S.</w:t>
      </w:r>
      <w:r w:rsidRPr="00AF1651">
        <w:rPr>
          <w:rFonts w:ascii="Times New Roman" w:hAnsi="Times New Roman"/>
          <w:sz w:val="24"/>
          <w:szCs w:val="24"/>
        </w:rPr>
        <w:t xml:space="preserve"> (2014). </w:t>
      </w:r>
      <w:r w:rsidRPr="00AF1651">
        <w:rPr>
          <w:rFonts w:ascii="Times New Roman" w:hAnsi="Times New Roman"/>
          <w:i/>
          <w:sz w:val="24"/>
          <w:szCs w:val="24"/>
        </w:rPr>
        <w:t xml:space="preserve">Penyusunan skala psikologi. </w:t>
      </w:r>
      <w:r w:rsidRPr="00AF1651">
        <w:rPr>
          <w:rFonts w:ascii="Times New Roman" w:hAnsi="Times New Roman"/>
          <w:sz w:val="24"/>
          <w:szCs w:val="24"/>
        </w:rPr>
        <w:t>Yogyakarta: Pustaka Pelajar.</w:t>
      </w:r>
    </w:p>
    <w:p w14:paraId="19E7C9E6" w14:textId="77777777" w:rsidR="00AF1651" w:rsidRPr="00AF1651" w:rsidRDefault="00AF1651" w:rsidP="00AF1651">
      <w:pPr>
        <w:shd w:val="clear" w:color="auto" w:fill="FFFFFF" w:themeFill="background1"/>
        <w:spacing w:line="240" w:lineRule="auto"/>
        <w:ind w:left="567" w:hanging="567"/>
        <w:jc w:val="both"/>
        <w:rPr>
          <w:rFonts w:ascii="Times New Roman" w:hAnsi="Times New Roman"/>
          <w:sz w:val="24"/>
          <w:szCs w:val="24"/>
        </w:rPr>
      </w:pPr>
      <w:r w:rsidRPr="00AF1651">
        <w:rPr>
          <w:rFonts w:ascii="Times New Roman" w:hAnsi="Times New Roman"/>
          <w:sz w:val="24"/>
          <w:szCs w:val="24"/>
        </w:rPr>
        <w:t>Desmita.(2014).</w:t>
      </w:r>
      <w:r w:rsidRPr="00AF1651">
        <w:rPr>
          <w:rFonts w:ascii="Times New Roman" w:hAnsi="Times New Roman"/>
          <w:i/>
          <w:sz w:val="24"/>
          <w:szCs w:val="24"/>
        </w:rPr>
        <w:t>Psikologi Perkembangan</w:t>
      </w:r>
      <w:r w:rsidRPr="00AF1651">
        <w:rPr>
          <w:rFonts w:ascii="Times New Roman" w:hAnsi="Times New Roman"/>
          <w:sz w:val="24"/>
          <w:szCs w:val="24"/>
        </w:rPr>
        <w:t>.Bandung:Rosdakarya.</w:t>
      </w:r>
    </w:p>
    <w:p w14:paraId="7A313ADA" w14:textId="77777777" w:rsidR="00AF1651" w:rsidRPr="00AF1651" w:rsidRDefault="00AF1651" w:rsidP="00AF1651">
      <w:pPr>
        <w:shd w:val="clear" w:color="auto" w:fill="FFFFFF" w:themeFill="background1"/>
        <w:spacing w:line="240" w:lineRule="auto"/>
        <w:ind w:left="567" w:hanging="567"/>
        <w:jc w:val="both"/>
        <w:rPr>
          <w:rFonts w:ascii="Times New Roman" w:hAnsi="Times New Roman"/>
          <w:sz w:val="24"/>
          <w:szCs w:val="24"/>
        </w:rPr>
      </w:pPr>
      <w:r w:rsidRPr="00AF1651">
        <w:rPr>
          <w:rFonts w:ascii="Times New Roman" w:hAnsi="Times New Roman"/>
          <w:sz w:val="24"/>
          <w:szCs w:val="24"/>
          <w:shd w:val="clear" w:color="auto" w:fill="FFFFFF" w:themeFill="background1"/>
        </w:rPr>
        <w:t>Hurlock, E. B. 2006.</w:t>
      </w:r>
      <w:r w:rsidRPr="00AF1651">
        <w:rPr>
          <w:rFonts w:ascii="Times New Roman" w:hAnsi="Times New Roman"/>
          <w:sz w:val="24"/>
          <w:szCs w:val="24"/>
        </w:rPr>
        <w:t xml:space="preserve"> Psikologi Perkembangan Suatu Pendekatan Sepanjang Rentang Kehidupan. Edisi kelima. Alih bahasa Istiwidayanti dan Soedjarwo. Jakarta: Erlangga.</w:t>
      </w:r>
    </w:p>
    <w:p w14:paraId="071DB5A6" w14:textId="76BFE5E1" w:rsidR="00AF1651" w:rsidRPr="00AF1651" w:rsidRDefault="00AF1651" w:rsidP="00AF1651">
      <w:pPr>
        <w:shd w:val="clear" w:color="auto" w:fill="FFFFFF" w:themeFill="background1"/>
        <w:spacing w:line="240" w:lineRule="auto"/>
        <w:ind w:left="567" w:hanging="567"/>
        <w:jc w:val="both"/>
        <w:rPr>
          <w:rFonts w:ascii="Times New Roman" w:hAnsi="Times New Roman"/>
          <w:sz w:val="24"/>
          <w:szCs w:val="24"/>
        </w:rPr>
      </w:pPr>
      <w:r w:rsidRPr="00AF1651">
        <w:rPr>
          <w:rFonts w:ascii="Times New Roman" w:hAnsi="Times New Roman"/>
          <w:sz w:val="24"/>
          <w:szCs w:val="24"/>
          <w:shd w:val="clear" w:color="auto" w:fill="FFFFFF" w:themeFill="background1"/>
        </w:rPr>
        <w:t>Jersild, A.T.</w:t>
      </w:r>
      <w:r w:rsidRPr="00AF1651">
        <w:rPr>
          <w:rFonts w:ascii="Times New Roman" w:hAnsi="Times New Roman"/>
          <w:sz w:val="24"/>
          <w:szCs w:val="24"/>
        </w:rPr>
        <w:t xml:space="preserve"> 1978. The Psychology of Adolescent. New York: The McMillan..</w:t>
      </w:r>
    </w:p>
    <w:p w14:paraId="19CE4C8A" w14:textId="77777777" w:rsidR="00AF1651" w:rsidRPr="00AF1651" w:rsidRDefault="00AF1651" w:rsidP="00AF1651">
      <w:pPr>
        <w:shd w:val="clear" w:color="auto" w:fill="FFFFFF" w:themeFill="background1"/>
        <w:spacing w:line="240" w:lineRule="auto"/>
        <w:ind w:left="567" w:hanging="567"/>
        <w:jc w:val="both"/>
        <w:rPr>
          <w:rFonts w:ascii="Times New Roman" w:hAnsi="Times New Roman"/>
          <w:sz w:val="24"/>
          <w:szCs w:val="24"/>
        </w:rPr>
      </w:pPr>
      <w:r w:rsidRPr="00AF1651">
        <w:rPr>
          <w:rFonts w:ascii="Times New Roman" w:hAnsi="Times New Roman"/>
          <w:sz w:val="24"/>
          <w:szCs w:val="24"/>
          <w:shd w:val="clear" w:color="auto" w:fill="FFFFFF" w:themeFill="background1"/>
        </w:rPr>
        <w:t>Krovertz, M. L. (2012).</w:t>
      </w:r>
      <w:r w:rsidRPr="00AF1651">
        <w:rPr>
          <w:rFonts w:ascii="Times New Roman" w:hAnsi="Times New Roman"/>
          <w:sz w:val="24"/>
          <w:szCs w:val="24"/>
        </w:rPr>
        <w:t>Fostering resiliency: expecting all students to use theinminds and hearts well.Thousand Oaks, California, USA: Crowin Press.</w:t>
      </w:r>
    </w:p>
    <w:p w14:paraId="1A5B1C8E" w14:textId="77777777" w:rsidR="00AF1651" w:rsidRPr="00AF1651" w:rsidRDefault="00AF1651" w:rsidP="00AF1651">
      <w:pPr>
        <w:shd w:val="clear" w:color="auto" w:fill="FFFFFF" w:themeFill="background1"/>
        <w:spacing w:before="201" w:line="240" w:lineRule="auto"/>
        <w:ind w:left="567" w:right="400" w:hanging="567"/>
        <w:jc w:val="both"/>
        <w:rPr>
          <w:rFonts w:ascii="Times New Roman" w:hAnsi="Times New Roman"/>
          <w:sz w:val="24"/>
          <w:szCs w:val="24"/>
        </w:rPr>
      </w:pPr>
      <w:r w:rsidRPr="00AF1651">
        <w:rPr>
          <w:rFonts w:ascii="Times New Roman" w:hAnsi="Times New Roman"/>
          <w:sz w:val="24"/>
          <w:szCs w:val="24"/>
          <w:shd w:val="clear" w:color="auto" w:fill="FFFFFF" w:themeFill="background1"/>
        </w:rPr>
        <w:t>Moorhouse, A., &amp; Caltabiano, M</w:t>
      </w:r>
      <w:r w:rsidRPr="00AF1651">
        <w:rPr>
          <w:rFonts w:ascii="Times New Roman" w:hAnsi="Times New Roman"/>
          <w:sz w:val="24"/>
          <w:szCs w:val="24"/>
        </w:rPr>
        <w:t xml:space="preserve">. L. (2007, September). Resilience and unemplyoment:   exploring risk and protective influences for the outcome variables of depression and assertive job searching. </w:t>
      </w:r>
      <w:r w:rsidRPr="00AF1651">
        <w:rPr>
          <w:rFonts w:ascii="Times New Roman" w:hAnsi="Times New Roman"/>
          <w:i/>
          <w:sz w:val="24"/>
          <w:szCs w:val="24"/>
        </w:rPr>
        <w:t>American Counseling Association, Journal of Employment Counseling, 44</w:t>
      </w:r>
      <w:r w:rsidRPr="00AF1651">
        <w:rPr>
          <w:rFonts w:ascii="Times New Roman" w:hAnsi="Times New Roman"/>
          <w:sz w:val="24"/>
          <w:szCs w:val="24"/>
        </w:rPr>
        <w:t>, 115-125.</w:t>
      </w:r>
    </w:p>
    <w:p w14:paraId="19C77364" w14:textId="77777777" w:rsidR="00AF1651" w:rsidRPr="00AF1651" w:rsidRDefault="00AF1651" w:rsidP="00AF1651">
      <w:pPr>
        <w:shd w:val="clear" w:color="auto" w:fill="FFFFFF" w:themeFill="background1"/>
        <w:spacing w:before="90" w:line="240" w:lineRule="auto"/>
        <w:ind w:left="567" w:right="403" w:hanging="567"/>
        <w:jc w:val="both"/>
        <w:rPr>
          <w:rFonts w:ascii="Times New Roman" w:hAnsi="Times New Roman"/>
          <w:sz w:val="24"/>
          <w:szCs w:val="24"/>
        </w:rPr>
      </w:pPr>
      <w:r w:rsidRPr="00AF1651">
        <w:rPr>
          <w:rFonts w:ascii="Times New Roman" w:hAnsi="Times New Roman"/>
          <w:sz w:val="24"/>
          <w:szCs w:val="24"/>
          <w:shd w:val="clear" w:color="auto" w:fill="FFFFFF" w:themeFill="background1"/>
        </w:rPr>
        <w:t xml:space="preserve">Reivich, K., &amp; Shatte, A. (2002). </w:t>
      </w:r>
      <w:r w:rsidRPr="00AF1651">
        <w:rPr>
          <w:rFonts w:ascii="Times New Roman" w:hAnsi="Times New Roman"/>
          <w:i/>
          <w:sz w:val="24"/>
          <w:szCs w:val="24"/>
          <w:shd w:val="clear" w:color="auto" w:fill="FFFFFF" w:themeFill="background1"/>
        </w:rPr>
        <w:t xml:space="preserve">The </w:t>
      </w:r>
      <w:r w:rsidRPr="00AF1651">
        <w:rPr>
          <w:rFonts w:ascii="Times New Roman" w:hAnsi="Times New Roman"/>
          <w:i/>
          <w:sz w:val="24"/>
          <w:szCs w:val="24"/>
        </w:rPr>
        <w:t xml:space="preserve">resilience factor: 7 essential skils for overcoming life's inevitable obstacles. </w:t>
      </w:r>
      <w:r w:rsidRPr="00AF1651">
        <w:rPr>
          <w:rFonts w:ascii="Times New Roman" w:hAnsi="Times New Roman"/>
          <w:sz w:val="24"/>
          <w:szCs w:val="24"/>
        </w:rPr>
        <w:t>New York, USA: Brodway Books.</w:t>
      </w:r>
    </w:p>
    <w:p w14:paraId="4F4A8C45" w14:textId="77777777" w:rsidR="00AF1651" w:rsidRPr="00AF1651" w:rsidRDefault="00AF1651" w:rsidP="00AF1651">
      <w:pPr>
        <w:pStyle w:val="BodyText"/>
        <w:shd w:val="clear" w:color="auto" w:fill="FFFFFF" w:themeFill="background1"/>
        <w:spacing w:before="194"/>
        <w:ind w:left="567" w:right="410" w:hanging="567"/>
        <w:jc w:val="both"/>
      </w:pPr>
      <w:r w:rsidRPr="00AF1651">
        <w:t xml:space="preserve">Sari, E. P., &amp; </w:t>
      </w:r>
      <w:proofErr w:type="spellStart"/>
      <w:r w:rsidRPr="00AF1651">
        <w:t>Nuryoto</w:t>
      </w:r>
      <w:proofErr w:type="spellEnd"/>
      <w:r w:rsidRPr="00AF1651">
        <w:t xml:space="preserve">, S. (2002). </w:t>
      </w:r>
      <w:proofErr w:type="spellStart"/>
      <w:r w:rsidRPr="00AF1651">
        <w:t>Penerimaan</w:t>
      </w:r>
      <w:proofErr w:type="spellEnd"/>
      <w:r w:rsidRPr="00AF1651">
        <w:t xml:space="preserve"> </w:t>
      </w:r>
      <w:proofErr w:type="spellStart"/>
      <w:r w:rsidRPr="00AF1651">
        <w:t>diri</w:t>
      </w:r>
      <w:proofErr w:type="spellEnd"/>
      <w:r w:rsidRPr="00AF1651">
        <w:t xml:space="preserve"> pada </w:t>
      </w:r>
      <w:proofErr w:type="spellStart"/>
      <w:r w:rsidRPr="00AF1651">
        <w:t>lanjut</w:t>
      </w:r>
      <w:proofErr w:type="spellEnd"/>
      <w:r w:rsidRPr="00AF1651">
        <w:t xml:space="preserve"> </w:t>
      </w:r>
      <w:proofErr w:type="spellStart"/>
      <w:r w:rsidRPr="00AF1651">
        <w:t>usia</w:t>
      </w:r>
      <w:proofErr w:type="spellEnd"/>
      <w:r w:rsidRPr="00AF1651">
        <w:t xml:space="preserve"> </w:t>
      </w:r>
      <w:proofErr w:type="spellStart"/>
      <w:r w:rsidRPr="00AF1651">
        <w:t>ditinjau</w:t>
      </w:r>
      <w:proofErr w:type="spellEnd"/>
      <w:r w:rsidRPr="00AF1651">
        <w:t xml:space="preserve"> </w:t>
      </w:r>
      <w:proofErr w:type="spellStart"/>
      <w:r w:rsidRPr="00AF1651">
        <w:t>dari</w:t>
      </w:r>
      <w:proofErr w:type="spellEnd"/>
      <w:r w:rsidRPr="00AF1651">
        <w:t xml:space="preserve"> </w:t>
      </w:r>
      <w:proofErr w:type="spellStart"/>
      <w:r w:rsidRPr="00AF1651">
        <w:t>kematangan</w:t>
      </w:r>
      <w:proofErr w:type="spellEnd"/>
      <w:r w:rsidRPr="00AF1651">
        <w:t xml:space="preserve"> </w:t>
      </w:r>
      <w:proofErr w:type="spellStart"/>
      <w:r w:rsidRPr="00AF1651">
        <w:t>emosi</w:t>
      </w:r>
      <w:proofErr w:type="spellEnd"/>
      <w:r w:rsidRPr="00AF1651">
        <w:t xml:space="preserve">. </w:t>
      </w:r>
      <w:proofErr w:type="spellStart"/>
      <w:r w:rsidRPr="00AF1651">
        <w:rPr>
          <w:i/>
        </w:rPr>
        <w:t>Jurnal</w:t>
      </w:r>
      <w:proofErr w:type="spellEnd"/>
      <w:r w:rsidRPr="00AF1651">
        <w:rPr>
          <w:i/>
        </w:rPr>
        <w:t xml:space="preserve"> </w:t>
      </w:r>
      <w:proofErr w:type="spellStart"/>
      <w:r w:rsidRPr="00AF1651">
        <w:rPr>
          <w:i/>
        </w:rPr>
        <w:t>Psikologi</w:t>
      </w:r>
      <w:proofErr w:type="spellEnd"/>
      <w:r w:rsidRPr="00AF1651">
        <w:rPr>
          <w:i/>
        </w:rPr>
        <w:t xml:space="preserve"> NO. 2</w:t>
      </w:r>
      <w:r w:rsidRPr="00AF1651">
        <w:t>, 73-88.</w:t>
      </w:r>
    </w:p>
    <w:p w14:paraId="79F41871" w14:textId="77777777" w:rsidR="00AF1651" w:rsidRPr="00AF1651" w:rsidRDefault="00AF1651" w:rsidP="00AF1651">
      <w:pPr>
        <w:shd w:val="clear" w:color="auto" w:fill="FFFFFF" w:themeFill="background1"/>
        <w:spacing w:line="240" w:lineRule="auto"/>
        <w:rPr>
          <w:rFonts w:ascii="Times New Roman" w:hAnsi="Times New Roman"/>
          <w:color w:val="FFFFFF" w:themeColor="background1"/>
          <w:sz w:val="24"/>
          <w:szCs w:val="24"/>
          <w:lang w:val="en-GB"/>
        </w:rPr>
      </w:pPr>
    </w:p>
    <w:p w14:paraId="436DAA31" w14:textId="77777777" w:rsidR="00AF1651" w:rsidRPr="00AF1651" w:rsidRDefault="00AF1651" w:rsidP="00AF1651">
      <w:pPr>
        <w:shd w:val="clear" w:color="auto" w:fill="FFFFFF" w:themeFill="background1"/>
        <w:autoSpaceDE w:val="0"/>
        <w:autoSpaceDN w:val="0"/>
        <w:adjustRightInd w:val="0"/>
        <w:spacing w:after="0" w:line="240" w:lineRule="auto"/>
        <w:ind w:left="709" w:hanging="709"/>
        <w:jc w:val="both"/>
        <w:rPr>
          <w:rFonts w:ascii="Times New Roman" w:hAnsi="Times New Roman"/>
          <w:sz w:val="24"/>
          <w:szCs w:val="24"/>
        </w:rPr>
      </w:pPr>
      <w:r w:rsidRPr="00AF1651">
        <w:rPr>
          <w:rFonts w:ascii="Times New Roman" w:hAnsi="Times New Roman"/>
          <w:sz w:val="24"/>
          <w:szCs w:val="24"/>
        </w:rPr>
        <w:t xml:space="preserve">Sugiyono. (2012). </w:t>
      </w:r>
      <w:r w:rsidRPr="00AF1651">
        <w:rPr>
          <w:rFonts w:ascii="Times New Roman" w:hAnsi="Times New Roman"/>
          <w:i/>
          <w:sz w:val="24"/>
          <w:szCs w:val="24"/>
        </w:rPr>
        <w:t>Metode Penelitian Kuantitatif Kualitatif dan R&amp;D</w:t>
      </w:r>
      <w:r w:rsidRPr="00AF1651">
        <w:rPr>
          <w:rFonts w:ascii="Times New Roman" w:hAnsi="Times New Roman"/>
          <w:sz w:val="24"/>
          <w:szCs w:val="24"/>
        </w:rPr>
        <w:t>. Bandung: Alfabeta.</w:t>
      </w:r>
    </w:p>
    <w:p w14:paraId="2F85BEEE" w14:textId="646CAB37" w:rsidR="00AF1651" w:rsidRPr="00AF1651" w:rsidRDefault="00AF1651" w:rsidP="00AF1651">
      <w:pPr>
        <w:shd w:val="clear" w:color="auto" w:fill="FFFFFF" w:themeFill="background1"/>
        <w:spacing w:after="0" w:line="240" w:lineRule="auto"/>
        <w:ind w:left="709" w:hanging="709"/>
        <w:jc w:val="both"/>
        <w:rPr>
          <w:rFonts w:ascii="Times New Roman" w:hAnsi="Times New Roman"/>
          <w:sz w:val="24"/>
          <w:szCs w:val="24"/>
        </w:rPr>
      </w:pPr>
      <w:r w:rsidRPr="00AF1651">
        <w:rPr>
          <w:rFonts w:ascii="Times New Roman" w:hAnsi="Times New Roman"/>
          <w:sz w:val="24"/>
          <w:szCs w:val="24"/>
        </w:rPr>
        <w:t>.</w:t>
      </w:r>
    </w:p>
    <w:p w14:paraId="38FA8761" w14:textId="77777777" w:rsidR="00AF1651" w:rsidRPr="00AF1651" w:rsidRDefault="00AF1651" w:rsidP="00AF1651">
      <w:pPr>
        <w:shd w:val="clear" w:color="auto" w:fill="FFFFFF" w:themeFill="background1"/>
        <w:spacing w:after="0" w:line="240" w:lineRule="auto"/>
        <w:ind w:left="709" w:hanging="709"/>
        <w:jc w:val="both"/>
        <w:rPr>
          <w:rFonts w:ascii="Times New Roman" w:hAnsi="Times New Roman"/>
          <w:sz w:val="24"/>
          <w:szCs w:val="24"/>
        </w:rPr>
      </w:pPr>
      <w:r w:rsidRPr="00AF1651">
        <w:rPr>
          <w:rFonts w:ascii="Times New Roman" w:hAnsi="Times New Roman"/>
          <w:sz w:val="24"/>
          <w:szCs w:val="24"/>
          <w:shd w:val="clear" w:color="auto" w:fill="FFFFFF" w:themeFill="background1"/>
        </w:rPr>
        <w:t>Shally, Rayi Dwi Vica</w:t>
      </w:r>
      <w:r w:rsidRPr="00AF1651">
        <w:rPr>
          <w:rFonts w:ascii="Times New Roman" w:hAnsi="Times New Roman"/>
          <w:sz w:val="24"/>
          <w:szCs w:val="24"/>
        </w:rPr>
        <w:t xml:space="preserve"> (2017).Resiliensi Pada Penderita Kanker Serviks </w:t>
      </w:r>
      <w:r w:rsidRPr="00AF1651">
        <w:rPr>
          <w:rFonts w:ascii="Times New Roman" w:hAnsi="Times New Roman"/>
          <w:sz w:val="24"/>
          <w:szCs w:val="24"/>
        </w:rPr>
        <w:t>Satdium Lanjut. Jurnal Indigenous Vol 2 No. 1 tahun 2017</w:t>
      </w:r>
    </w:p>
    <w:p w14:paraId="47F4DF59" w14:textId="77777777" w:rsidR="00AF1651" w:rsidRPr="00AF1651" w:rsidRDefault="00AF1651" w:rsidP="00AF1651">
      <w:pPr>
        <w:shd w:val="clear" w:color="auto" w:fill="FFFFFF" w:themeFill="background1"/>
        <w:spacing w:line="240" w:lineRule="auto"/>
        <w:ind w:left="567" w:hanging="567"/>
        <w:jc w:val="both"/>
        <w:rPr>
          <w:rFonts w:ascii="Times New Roman" w:hAnsi="Times New Roman"/>
          <w:sz w:val="24"/>
          <w:szCs w:val="24"/>
        </w:rPr>
      </w:pPr>
      <w:r w:rsidRPr="00AF1651">
        <w:rPr>
          <w:rFonts w:ascii="Times New Roman" w:hAnsi="Times New Roman"/>
          <w:sz w:val="24"/>
          <w:szCs w:val="24"/>
        </w:rPr>
        <w:t xml:space="preserve">Widuri, E.L. (2012). Regulasi Emosi dan Resiliensi pada Mahasiswa Tahun Pertama. Fakultas Psikologi Universitas Ahmad Dahlan. </w:t>
      </w:r>
      <w:r w:rsidRPr="00AF1651">
        <w:rPr>
          <w:rFonts w:ascii="Times New Roman" w:hAnsi="Times New Roman"/>
          <w:i/>
          <w:sz w:val="24"/>
          <w:szCs w:val="24"/>
        </w:rPr>
        <w:t>Jurnal Humanitas</w:t>
      </w:r>
      <w:r w:rsidRPr="00AF1651">
        <w:rPr>
          <w:rFonts w:ascii="Times New Roman" w:hAnsi="Times New Roman"/>
          <w:sz w:val="24"/>
          <w:szCs w:val="24"/>
        </w:rPr>
        <w:t>, 2, 148  - 156.</w:t>
      </w:r>
    </w:p>
    <w:p w14:paraId="7D300C96" w14:textId="77777777" w:rsidR="00AF1651" w:rsidRPr="00AF1651" w:rsidRDefault="00AF1651" w:rsidP="00AF1651">
      <w:pPr>
        <w:shd w:val="clear" w:color="auto" w:fill="FFFFFF" w:themeFill="background1"/>
        <w:spacing w:line="240" w:lineRule="auto"/>
        <w:ind w:left="720" w:hanging="720"/>
        <w:rPr>
          <w:rFonts w:ascii="Times New Roman" w:hAnsi="Times New Roman"/>
          <w:sz w:val="24"/>
          <w:szCs w:val="24"/>
          <w:lang w:val="en-GB"/>
        </w:rPr>
      </w:pPr>
      <w:proofErr w:type="gramStart"/>
      <w:r w:rsidRPr="00AF1651">
        <w:rPr>
          <w:rFonts w:ascii="Times New Roman" w:hAnsi="Times New Roman"/>
          <w:sz w:val="24"/>
          <w:szCs w:val="24"/>
          <w:lang w:val="en-GB"/>
        </w:rPr>
        <w:t>YayasanThalassaemiaIndonesia.2008.</w:t>
      </w:r>
      <w:r w:rsidRPr="00AF1651">
        <w:rPr>
          <w:rFonts w:ascii="Times New Roman" w:hAnsi="Times New Roman"/>
          <w:i/>
          <w:sz w:val="24"/>
          <w:szCs w:val="24"/>
          <w:lang w:val="en-GB"/>
        </w:rPr>
        <w:t>Thalassaemia</w:t>
      </w:r>
      <w:proofErr w:type="gramEnd"/>
      <w:r w:rsidRPr="00AF1651">
        <w:rPr>
          <w:rFonts w:ascii="Times New Roman" w:hAnsi="Times New Roman"/>
          <w:sz w:val="24"/>
          <w:szCs w:val="24"/>
          <w:lang w:val="en-GB"/>
        </w:rPr>
        <w:t>.Jakarta:Yayasan Thalassaemia   Indonesia</w:t>
      </w:r>
    </w:p>
    <w:p w14:paraId="375FDE0A" w14:textId="77777777" w:rsidR="00AF1651" w:rsidRPr="00AF1651" w:rsidRDefault="00AF1651" w:rsidP="00AF1651">
      <w:pPr>
        <w:spacing w:line="240" w:lineRule="auto"/>
        <w:ind w:left="567" w:hanging="567"/>
        <w:jc w:val="both"/>
        <w:rPr>
          <w:rFonts w:ascii="Times New Roman" w:hAnsi="Times New Roman"/>
          <w:sz w:val="24"/>
          <w:szCs w:val="24"/>
        </w:rPr>
      </w:pPr>
    </w:p>
    <w:p w14:paraId="73D5EFBC" w14:textId="77777777" w:rsidR="00AF1651" w:rsidRPr="00AF1651" w:rsidRDefault="00AF1651" w:rsidP="00AF1651">
      <w:pPr>
        <w:spacing w:line="240" w:lineRule="auto"/>
        <w:jc w:val="both"/>
        <w:rPr>
          <w:rFonts w:ascii="Times New Roman" w:hAnsi="Times New Roman"/>
          <w:sz w:val="24"/>
          <w:szCs w:val="24"/>
        </w:rPr>
      </w:pPr>
    </w:p>
    <w:p w14:paraId="715AF1C9" w14:textId="77777777" w:rsidR="00AF1651" w:rsidRPr="00AF1651" w:rsidRDefault="00AF1651" w:rsidP="00AF1651">
      <w:pPr>
        <w:spacing w:line="240" w:lineRule="auto"/>
        <w:jc w:val="both"/>
        <w:rPr>
          <w:rFonts w:ascii="Times New Roman" w:hAnsi="Times New Roman"/>
          <w:sz w:val="24"/>
          <w:szCs w:val="24"/>
        </w:rPr>
      </w:pPr>
    </w:p>
    <w:p w14:paraId="010963BA" w14:textId="2C458F03" w:rsidR="00BE3088" w:rsidRPr="00AF1651" w:rsidRDefault="00BE3088" w:rsidP="00AF1651">
      <w:pPr>
        <w:spacing w:line="360" w:lineRule="auto"/>
        <w:ind w:right="-7"/>
        <w:jc w:val="both"/>
        <w:rPr>
          <w:rFonts w:ascii="Times New Roman" w:hAnsi="Times New Roman"/>
          <w:sz w:val="24"/>
          <w:szCs w:val="24"/>
        </w:rPr>
      </w:pPr>
      <w:r w:rsidRPr="00AF1651">
        <w:rPr>
          <w:rFonts w:ascii="Times New Roman" w:hAnsi="Times New Roman"/>
          <w:sz w:val="24"/>
          <w:szCs w:val="24"/>
        </w:rPr>
        <w:t xml:space="preserve"> </w:t>
      </w:r>
    </w:p>
    <w:p w14:paraId="004E9689" w14:textId="77777777" w:rsidR="00BE3088" w:rsidRPr="00AF1651" w:rsidRDefault="00BE3088" w:rsidP="00DE7674">
      <w:pPr>
        <w:pStyle w:val="BodyText"/>
        <w:spacing w:before="134" w:line="360" w:lineRule="auto"/>
        <w:ind w:right="-23"/>
        <w:jc w:val="both"/>
        <w:rPr>
          <w:b/>
          <w:bCs/>
          <w:color w:val="000000" w:themeColor="text1"/>
        </w:rPr>
      </w:pPr>
    </w:p>
    <w:p w14:paraId="3422D12B" w14:textId="19D5129E" w:rsidR="00B9395F" w:rsidRPr="00AF1651" w:rsidRDefault="00B9395F" w:rsidP="00DE7674">
      <w:pPr>
        <w:spacing w:line="360" w:lineRule="auto"/>
        <w:rPr>
          <w:rFonts w:ascii="Times New Roman" w:hAnsi="Times New Roman"/>
          <w:b/>
          <w:bCs/>
          <w:sz w:val="24"/>
          <w:szCs w:val="24"/>
          <w:lang w:val="en-GB"/>
        </w:rPr>
      </w:pPr>
    </w:p>
    <w:p w14:paraId="1E37EDCC" w14:textId="62AA8000" w:rsidR="00D103EF" w:rsidRPr="00AF1651" w:rsidRDefault="00D103EF" w:rsidP="00DE7674">
      <w:pPr>
        <w:spacing w:line="360" w:lineRule="auto"/>
        <w:rPr>
          <w:rFonts w:ascii="Times New Roman" w:hAnsi="Times New Roman"/>
          <w:b/>
          <w:bCs/>
          <w:sz w:val="24"/>
          <w:szCs w:val="24"/>
          <w:lang w:val="en-GB"/>
        </w:rPr>
      </w:pPr>
    </w:p>
    <w:p w14:paraId="41FD787C" w14:textId="340409E2" w:rsidR="00D103EF" w:rsidRPr="00AF1651" w:rsidRDefault="00D103EF" w:rsidP="00DE7674">
      <w:pPr>
        <w:spacing w:line="360" w:lineRule="auto"/>
        <w:rPr>
          <w:rFonts w:ascii="Times New Roman" w:hAnsi="Times New Roman"/>
          <w:b/>
          <w:bCs/>
          <w:sz w:val="24"/>
          <w:szCs w:val="24"/>
          <w:lang w:val="en-GB"/>
        </w:rPr>
      </w:pPr>
    </w:p>
    <w:p w14:paraId="19FBFEF7" w14:textId="737117BA" w:rsidR="00D103EF" w:rsidRPr="00AF1651" w:rsidRDefault="00D103EF" w:rsidP="00DE7674">
      <w:pPr>
        <w:spacing w:line="360" w:lineRule="auto"/>
        <w:rPr>
          <w:rFonts w:ascii="Times New Roman" w:hAnsi="Times New Roman"/>
          <w:b/>
          <w:bCs/>
          <w:sz w:val="24"/>
          <w:szCs w:val="24"/>
          <w:lang w:val="en-GB"/>
        </w:rPr>
      </w:pPr>
    </w:p>
    <w:p w14:paraId="54A83E25" w14:textId="5564E9C8" w:rsidR="00D103EF" w:rsidRDefault="00D103EF" w:rsidP="00DE7674">
      <w:pPr>
        <w:spacing w:line="360" w:lineRule="auto"/>
        <w:rPr>
          <w:rFonts w:ascii="Times New Roman" w:hAnsi="Times New Roman"/>
          <w:b/>
          <w:bCs/>
          <w:sz w:val="24"/>
          <w:szCs w:val="24"/>
          <w:lang w:val="en-GB"/>
        </w:rPr>
      </w:pPr>
    </w:p>
    <w:p w14:paraId="1B697D6B" w14:textId="38FD2A98" w:rsidR="00D103EF" w:rsidRDefault="00D103EF" w:rsidP="00DE7674">
      <w:pPr>
        <w:spacing w:line="360" w:lineRule="auto"/>
        <w:rPr>
          <w:rFonts w:ascii="Times New Roman" w:hAnsi="Times New Roman"/>
          <w:b/>
          <w:bCs/>
          <w:sz w:val="24"/>
          <w:szCs w:val="24"/>
          <w:lang w:val="en-GB"/>
        </w:rPr>
      </w:pPr>
    </w:p>
    <w:p w14:paraId="6357CFF3" w14:textId="3AD1891A" w:rsidR="00D103EF" w:rsidRDefault="00D103EF" w:rsidP="00DE7674">
      <w:pPr>
        <w:spacing w:line="360" w:lineRule="auto"/>
        <w:rPr>
          <w:rFonts w:ascii="Times New Roman" w:hAnsi="Times New Roman"/>
          <w:b/>
          <w:bCs/>
          <w:sz w:val="24"/>
          <w:szCs w:val="24"/>
          <w:lang w:val="en-GB"/>
        </w:rPr>
      </w:pPr>
    </w:p>
    <w:p w14:paraId="13856C89" w14:textId="00A17F31" w:rsidR="00D103EF" w:rsidRDefault="00D103EF" w:rsidP="00DE7674">
      <w:pPr>
        <w:spacing w:line="360" w:lineRule="auto"/>
        <w:rPr>
          <w:rFonts w:ascii="Times New Roman" w:hAnsi="Times New Roman"/>
          <w:b/>
          <w:bCs/>
          <w:sz w:val="24"/>
          <w:szCs w:val="24"/>
          <w:lang w:val="en-GB"/>
        </w:rPr>
      </w:pPr>
    </w:p>
    <w:p w14:paraId="4E992FD9" w14:textId="65CD88C0" w:rsidR="00D103EF" w:rsidRDefault="00D103EF" w:rsidP="00DE7674">
      <w:pPr>
        <w:spacing w:line="360" w:lineRule="auto"/>
        <w:rPr>
          <w:rFonts w:ascii="Times New Roman" w:hAnsi="Times New Roman"/>
          <w:b/>
          <w:bCs/>
          <w:sz w:val="24"/>
          <w:szCs w:val="24"/>
          <w:lang w:val="en-GB"/>
        </w:rPr>
      </w:pPr>
    </w:p>
    <w:p w14:paraId="190408CA" w14:textId="4AD1FB75" w:rsidR="00D103EF" w:rsidRDefault="00D103EF" w:rsidP="00DE7674">
      <w:pPr>
        <w:spacing w:line="360" w:lineRule="auto"/>
        <w:rPr>
          <w:rFonts w:ascii="Times New Roman" w:hAnsi="Times New Roman"/>
          <w:b/>
          <w:bCs/>
          <w:sz w:val="24"/>
          <w:szCs w:val="24"/>
          <w:lang w:val="en-GB"/>
        </w:rPr>
      </w:pPr>
    </w:p>
    <w:p w14:paraId="74A89BAE" w14:textId="03695CCC" w:rsidR="00D103EF" w:rsidRDefault="00D103EF" w:rsidP="00DE7674">
      <w:pPr>
        <w:spacing w:line="360" w:lineRule="auto"/>
        <w:rPr>
          <w:rFonts w:ascii="Times New Roman" w:hAnsi="Times New Roman"/>
          <w:b/>
          <w:bCs/>
          <w:sz w:val="24"/>
          <w:szCs w:val="24"/>
          <w:lang w:val="en-GB"/>
        </w:rPr>
      </w:pPr>
    </w:p>
    <w:p w14:paraId="7C19B7E0" w14:textId="01B00E4E" w:rsidR="00D103EF" w:rsidRDefault="00D103EF" w:rsidP="00DE7674">
      <w:pPr>
        <w:spacing w:line="360" w:lineRule="auto"/>
        <w:rPr>
          <w:rFonts w:ascii="Times New Roman" w:hAnsi="Times New Roman"/>
          <w:b/>
          <w:bCs/>
          <w:sz w:val="24"/>
          <w:szCs w:val="24"/>
          <w:lang w:val="en-GB"/>
        </w:rPr>
      </w:pPr>
    </w:p>
    <w:p w14:paraId="5A21789D" w14:textId="511CF44E" w:rsidR="00D103EF" w:rsidRDefault="00D103EF" w:rsidP="00DE7674">
      <w:pPr>
        <w:spacing w:line="360" w:lineRule="auto"/>
        <w:rPr>
          <w:rFonts w:ascii="Times New Roman" w:hAnsi="Times New Roman"/>
          <w:b/>
          <w:bCs/>
          <w:sz w:val="24"/>
          <w:szCs w:val="24"/>
          <w:lang w:val="en-GB"/>
        </w:rPr>
      </w:pPr>
    </w:p>
    <w:p w14:paraId="5ED539F0" w14:textId="351C91B7" w:rsidR="00D103EF" w:rsidRDefault="00D103EF" w:rsidP="00DE7674">
      <w:pPr>
        <w:spacing w:line="360" w:lineRule="auto"/>
        <w:rPr>
          <w:rFonts w:ascii="Times New Roman" w:hAnsi="Times New Roman"/>
          <w:b/>
          <w:bCs/>
          <w:sz w:val="24"/>
          <w:szCs w:val="24"/>
          <w:lang w:val="en-GB"/>
        </w:rPr>
      </w:pPr>
    </w:p>
    <w:p w14:paraId="240EF80B" w14:textId="6D4E7A50" w:rsidR="00D103EF" w:rsidRDefault="00D103EF" w:rsidP="00DE7674">
      <w:pPr>
        <w:spacing w:line="360" w:lineRule="auto"/>
        <w:rPr>
          <w:rFonts w:ascii="Times New Roman" w:hAnsi="Times New Roman"/>
          <w:b/>
          <w:bCs/>
          <w:sz w:val="24"/>
          <w:szCs w:val="24"/>
          <w:lang w:val="en-GB"/>
        </w:rPr>
      </w:pPr>
    </w:p>
    <w:p w14:paraId="76B7315E" w14:textId="6CEDC8F9" w:rsidR="00D103EF" w:rsidRDefault="00D103EF" w:rsidP="00DE7674">
      <w:pPr>
        <w:spacing w:line="360" w:lineRule="auto"/>
        <w:rPr>
          <w:rFonts w:ascii="Times New Roman" w:hAnsi="Times New Roman"/>
          <w:b/>
          <w:bCs/>
          <w:sz w:val="24"/>
          <w:szCs w:val="24"/>
          <w:lang w:val="en-GB"/>
        </w:rPr>
      </w:pPr>
    </w:p>
    <w:p w14:paraId="7943F2F6" w14:textId="3ECCC6F8" w:rsidR="00D103EF" w:rsidRDefault="00D103EF" w:rsidP="00DE7674">
      <w:pPr>
        <w:spacing w:line="360" w:lineRule="auto"/>
        <w:rPr>
          <w:rFonts w:ascii="Times New Roman" w:hAnsi="Times New Roman"/>
          <w:b/>
          <w:bCs/>
          <w:sz w:val="24"/>
          <w:szCs w:val="24"/>
          <w:lang w:val="en-GB"/>
        </w:rPr>
      </w:pPr>
    </w:p>
    <w:p w14:paraId="50F9FED2" w14:textId="21B19941" w:rsidR="00D103EF" w:rsidRDefault="00D103EF" w:rsidP="00DE7674">
      <w:pPr>
        <w:spacing w:line="360" w:lineRule="auto"/>
        <w:rPr>
          <w:rFonts w:ascii="Times New Roman" w:hAnsi="Times New Roman"/>
          <w:b/>
          <w:bCs/>
          <w:sz w:val="24"/>
          <w:szCs w:val="24"/>
          <w:lang w:val="en-GB"/>
        </w:rPr>
      </w:pPr>
    </w:p>
    <w:p w14:paraId="355119B9" w14:textId="03549026" w:rsidR="00D103EF" w:rsidRDefault="00D103EF" w:rsidP="00DE7674">
      <w:pPr>
        <w:spacing w:line="360" w:lineRule="auto"/>
        <w:rPr>
          <w:rFonts w:ascii="Times New Roman" w:hAnsi="Times New Roman"/>
          <w:b/>
          <w:bCs/>
          <w:sz w:val="24"/>
          <w:szCs w:val="24"/>
          <w:lang w:val="en-GB"/>
        </w:rPr>
      </w:pPr>
    </w:p>
    <w:p w14:paraId="5E2AAF49" w14:textId="2693672E" w:rsidR="00D103EF" w:rsidRDefault="00D103EF" w:rsidP="00DE7674">
      <w:pPr>
        <w:spacing w:line="360" w:lineRule="auto"/>
        <w:rPr>
          <w:rFonts w:ascii="Times New Roman" w:hAnsi="Times New Roman"/>
          <w:b/>
          <w:bCs/>
          <w:sz w:val="24"/>
          <w:szCs w:val="24"/>
          <w:lang w:val="en-GB"/>
        </w:rPr>
      </w:pPr>
    </w:p>
    <w:p w14:paraId="7FEA0A27" w14:textId="50946E15" w:rsidR="00D103EF" w:rsidRDefault="00D103EF" w:rsidP="00DE7674">
      <w:pPr>
        <w:spacing w:line="360" w:lineRule="auto"/>
        <w:rPr>
          <w:rFonts w:ascii="Times New Roman" w:hAnsi="Times New Roman"/>
          <w:b/>
          <w:bCs/>
          <w:sz w:val="24"/>
          <w:szCs w:val="24"/>
          <w:lang w:val="en-GB"/>
        </w:rPr>
      </w:pPr>
    </w:p>
    <w:p w14:paraId="694FF577" w14:textId="3B88CE44" w:rsidR="00D103EF" w:rsidRDefault="00D103EF" w:rsidP="00DE7674">
      <w:pPr>
        <w:spacing w:line="360" w:lineRule="auto"/>
        <w:rPr>
          <w:rFonts w:ascii="Times New Roman" w:hAnsi="Times New Roman"/>
          <w:b/>
          <w:bCs/>
          <w:sz w:val="24"/>
          <w:szCs w:val="24"/>
          <w:lang w:val="en-GB"/>
        </w:rPr>
      </w:pPr>
    </w:p>
    <w:p w14:paraId="0A5DE019" w14:textId="4E6AC6F1" w:rsidR="00D103EF" w:rsidRDefault="00D103EF" w:rsidP="00DE7674">
      <w:pPr>
        <w:spacing w:line="360" w:lineRule="auto"/>
        <w:rPr>
          <w:rFonts w:ascii="Times New Roman" w:hAnsi="Times New Roman"/>
          <w:b/>
          <w:bCs/>
          <w:sz w:val="24"/>
          <w:szCs w:val="24"/>
          <w:lang w:val="en-GB"/>
        </w:rPr>
      </w:pPr>
    </w:p>
    <w:p w14:paraId="715EFDAA" w14:textId="77777777" w:rsidR="00D103EF" w:rsidRDefault="00D103EF" w:rsidP="00DE7674">
      <w:pPr>
        <w:spacing w:line="360" w:lineRule="auto"/>
        <w:rPr>
          <w:rFonts w:ascii="Times New Roman" w:hAnsi="Times New Roman"/>
          <w:b/>
          <w:bCs/>
          <w:sz w:val="24"/>
          <w:szCs w:val="24"/>
          <w:lang w:val="en-GB"/>
        </w:rPr>
      </w:pPr>
    </w:p>
    <w:p w14:paraId="6072DDB6" w14:textId="31B073E6" w:rsidR="00B9395F" w:rsidRDefault="00B9395F" w:rsidP="00DE7674">
      <w:pPr>
        <w:spacing w:line="360" w:lineRule="auto"/>
        <w:rPr>
          <w:rFonts w:ascii="Times New Roman" w:hAnsi="Times New Roman"/>
          <w:b/>
          <w:bCs/>
          <w:sz w:val="24"/>
          <w:szCs w:val="24"/>
          <w:lang w:val="en-GB"/>
        </w:rPr>
      </w:pPr>
    </w:p>
    <w:p w14:paraId="595AFDCB" w14:textId="77777777" w:rsidR="00B9395F" w:rsidRPr="00B9395F" w:rsidRDefault="00B9395F" w:rsidP="00DE7674">
      <w:pPr>
        <w:spacing w:line="360" w:lineRule="auto"/>
        <w:rPr>
          <w:rFonts w:ascii="Times New Roman" w:hAnsi="Times New Roman"/>
          <w:b/>
          <w:bCs/>
          <w:sz w:val="24"/>
          <w:szCs w:val="24"/>
          <w:lang w:val="en-GB"/>
        </w:rPr>
      </w:pPr>
    </w:p>
    <w:p w14:paraId="436FE15A" w14:textId="66244B56" w:rsidR="00B9395F" w:rsidRDefault="00B9395F" w:rsidP="00DE7674">
      <w:pPr>
        <w:spacing w:line="360" w:lineRule="auto"/>
        <w:rPr>
          <w:lang w:val="en-GB"/>
        </w:rPr>
        <w:sectPr w:rsidR="00B9395F" w:rsidSect="00B9395F">
          <w:type w:val="continuous"/>
          <w:pgSz w:w="12240" w:h="15840"/>
          <w:pgMar w:top="1440" w:right="1440" w:bottom="1440" w:left="1440" w:header="708" w:footer="708" w:gutter="0"/>
          <w:cols w:num="2" w:space="720"/>
          <w:docGrid w:linePitch="360"/>
        </w:sectPr>
      </w:pPr>
    </w:p>
    <w:p w14:paraId="084C2A53" w14:textId="77777777" w:rsidR="0038345D" w:rsidRDefault="0038345D" w:rsidP="00DE7674">
      <w:pPr>
        <w:spacing w:line="360" w:lineRule="auto"/>
        <w:rPr>
          <w:lang w:val="en-GB"/>
        </w:rPr>
        <w:sectPr w:rsidR="0038345D" w:rsidSect="00B9395F">
          <w:type w:val="continuous"/>
          <w:pgSz w:w="12240" w:h="15840"/>
          <w:pgMar w:top="1440" w:right="1440" w:bottom="1440" w:left="1440" w:header="708" w:footer="708" w:gutter="0"/>
          <w:cols w:num="2" w:space="720"/>
          <w:docGrid w:linePitch="360"/>
        </w:sectPr>
      </w:pPr>
    </w:p>
    <w:p w14:paraId="2D333A49" w14:textId="3853F78A" w:rsidR="0038345D" w:rsidRDefault="0038345D" w:rsidP="00DE7674">
      <w:pPr>
        <w:spacing w:line="360" w:lineRule="auto"/>
        <w:rPr>
          <w:lang w:val="en-GB"/>
        </w:rPr>
        <w:sectPr w:rsidR="0038345D" w:rsidSect="00B9395F">
          <w:type w:val="continuous"/>
          <w:pgSz w:w="12240" w:h="15840"/>
          <w:pgMar w:top="1440" w:right="1440" w:bottom="1440" w:left="1440" w:header="708" w:footer="708" w:gutter="0"/>
          <w:cols w:num="2" w:space="720"/>
          <w:docGrid w:linePitch="360"/>
        </w:sectPr>
      </w:pPr>
    </w:p>
    <w:p w14:paraId="66528CA1" w14:textId="347CA784" w:rsidR="009A2A54" w:rsidRDefault="009A2A54" w:rsidP="00DE7674">
      <w:pPr>
        <w:spacing w:line="360" w:lineRule="auto"/>
        <w:rPr>
          <w:lang w:val="en-GB"/>
        </w:rPr>
      </w:pPr>
    </w:p>
    <w:p w14:paraId="253834B8" w14:textId="77777777" w:rsidR="0038345D" w:rsidRDefault="0038345D" w:rsidP="00DE7674">
      <w:pPr>
        <w:spacing w:line="360" w:lineRule="auto"/>
        <w:rPr>
          <w:lang w:val="en-GB"/>
        </w:rPr>
        <w:sectPr w:rsidR="0038345D" w:rsidSect="00B9395F">
          <w:type w:val="continuous"/>
          <w:pgSz w:w="12240" w:h="15840"/>
          <w:pgMar w:top="1440" w:right="1440" w:bottom="1440" w:left="1440" w:header="708" w:footer="708" w:gutter="0"/>
          <w:cols w:num="2" w:space="708"/>
          <w:docGrid w:linePitch="360"/>
        </w:sectPr>
      </w:pPr>
    </w:p>
    <w:p w14:paraId="07E9DA27" w14:textId="3F5118FB" w:rsidR="009A2A54" w:rsidRDefault="009A2A54" w:rsidP="00DE7674">
      <w:pPr>
        <w:spacing w:line="360" w:lineRule="auto"/>
        <w:rPr>
          <w:lang w:val="en-GB"/>
        </w:rPr>
      </w:pPr>
    </w:p>
    <w:p w14:paraId="3162BF98" w14:textId="77777777" w:rsidR="009A2A54" w:rsidRDefault="009A2A54" w:rsidP="00DE7674">
      <w:pPr>
        <w:spacing w:line="360" w:lineRule="auto"/>
        <w:rPr>
          <w:lang w:val="en-GB"/>
        </w:rPr>
      </w:pPr>
    </w:p>
    <w:p w14:paraId="345CF140" w14:textId="77777777" w:rsidR="009A2A54" w:rsidRDefault="009A2A54" w:rsidP="00DE7674">
      <w:pPr>
        <w:spacing w:line="360" w:lineRule="auto"/>
        <w:rPr>
          <w:lang w:val="en-GB"/>
        </w:rPr>
      </w:pPr>
    </w:p>
    <w:p w14:paraId="44746295" w14:textId="77777777" w:rsidR="0038345D" w:rsidRDefault="0038345D" w:rsidP="00DE7674">
      <w:pPr>
        <w:spacing w:line="360" w:lineRule="auto"/>
        <w:rPr>
          <w:lang w:val="en-GB"/>
        </w:rPr>
        <w:sectPr w:rsidR="0038345D" w:rsidSect="00B9395F">
          <w:type w:val="continuous"/>
          <w:pgSz w:w="12240" w:h="15840"/>
          <w:pgMar w:top="1440" w:right="1440" w:bottom="1440" w:left="1440" w:header="708" w:footer="708" w:gutter="0"/>
          <w:cols w:num="2" w:space="708"/>
          <w:docGrid w:linePitch="360"/>
        </w:sectPr>
      </w:pPr>
    </w:p>
    <w:p w14:paraId="6CA00594" w14:textId="3624FFC1" w:rsidR="009A2A54" w:rsidRDefault="009A2A54" w:rsidP="00DE7674">
      <w:pPr>
        <w:spacing w:line="360" w:lineRule="auto"/>
        <w:rPr>
          <w:lang w:val="en-GB"/>
        </w:rPr>
      </w:pPr>
    </w:p>
    <w:p w14:paraId="5202FD18" w14:textId="77777777" w:rsidR="009A2A54" w:rsidRDefault="009A2A54" w:rsidP="00DE7674">
      <w:pPr>
        <w:spacing w:line="360" w:lineRule="auto"/>
        <w:rPr>
          <w:lang w:val="en-GB"/>
        </w:rPr>
      </w:pPr>
    </w:p>
    <w:p w14:paraId="1D2A51CC" w14:textId="77777777" w:rsidR="00AA7938" w:rsidRDefault="00AA7938" w:rsidP="00DE7674">
      <w:pPr>
        <w:spacing w:line="360" w:lineRule="auto"/>
      </w:pPr>
    </w:p>
    <w:sectPr w:rsidR="00AA7938" w:rsidSect="00B9395F">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4C7"/>
    <w:multiLevelType w:val="hybridMultilevel"/>
    <w:tmpl w:val="3222B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97C2E"/>
    <w:multiLevelType w:val="hybridMultilevel"/>
    <w:tmpl w:val="8682CA60"/>
    <w:lvl w:ilvl="0" w:tplc="6646FF8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54"/>
    <w:rsid w:val="001829E5"/>
    <w:rsid w:val="0024084A"/>
    <w:rsid w:val="00355810"/>
    <w:rsid w:val="0038345D"/>
    <w:rsid w:val="006723A9"/>
    <w:rsid w:val="00920B53"/>
    <w:rsid w:val="009A2A54"/>
    <w:rsid w:val="00A32E92"/>
    <w:rsid w:val="00AA7938"/>
    <w:rsid w:val="00AF1651"/>
    <w:rsid w:val="00B343FA"/>
    <w:rsid w:val="00B9395F"/>
    <w:rsid w:val="00BE3088"/>
    <w:rsid w:val="00D103EF"/>
    <w:rsid w:val="00DE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5AB0"/>
  <w15:chartTrackingRefBased/>
  <w15:docId w15:val="{E9B323A5-DCCC-458E-B832-7F35D5D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A54"/>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95F"/>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basedOn w:val="DefaultParagraphFont"/>
    <w:uiPriority w:val="99"/>
    <w:semiHidden/>
    <w:unhideWhenUsed/>
    <w:rsid w:val="00B9395F"/>
    <w:rPr>
      <w:color w:val="0000FF"/>
      <w:u w:val="single"/>
    </w:rPr>
  </w:style>
  <w:style w:type="paragraph" w:styleId="BodyText">
    <w:name w:val="Body Text"/>
    <w:basedOn w:val="Normal"/>
    <w:link w:val="BodyTextChar"/>
    <w:uiPriority w:val="1"/>
    <w:qFormat/>
    <w:rsid w:val="00B9395F"/>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9395F"/>
    <w:rPr>
      <w:rFonts w:ascii="Times New Roman" w:eastAsia="Times New Roman" w:hAnsi="Times New Roman" w:cs="Times New Roman"/>
      <w:sz w:val="24"/>
      <w:szCs w:val="24"/>
    </w:rPr>
  </w:style>
  <w:style w:type="character" w:styleId="Strong">
    <w:name w:val="Strong"/>
    <w:basedOn w:val="DefaultParagraphFont"/>
    <w:uiPriority w:val="22"/>
    <w:qFormat/>
    <w:rsid w:val="00B9395F"/>
    <w:rPr>
      <w:b/>
      <w:bCs/>
    </w:rPr>
  </w:style>
  <w:style w:type="paragraph" w:styleId="ListParagraph">
    <w:name w:val="List Paragraph"/>
    <w:aliases w:val="Body of text"/>
    <w:basedOn w:val="Normal"/>
    <w:link w:val="ListParagraphChar"/>
    <w:uiPriority w:val="34"/>
    <w:qFormat/>
    <w:rsid w:val="00DE7674"/>
    <w:pPr>
      <w:ind w:left="720"/>
      <w:contextualSpacing/>
    </w:pPr>
    <w:rPr>
      <w:rFonts w:asciiTheme="minorHAnsi" w:eastAsiaTheme="minorHAnsi" w:hAnsiTheme="minorHAnsi" w:cstheme="minorBidi"/>
    </w:rPr>
  </w:style>
  <w:style w:type="paragraph" w:styleId="NoSpacing">
    <w:name w:val="No Spacing"/>
    <w:uiPriority w:val="1"/>
    <w:qFormat/>
    <w:rsid w:val="00DE7674"/>
    <w:pPr>
      <w:spacing w:after="0" w:line="240" w:lineRule="auto"/>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qFormat/>
    <w:rsid w:val="00DE7674"/>
    <w:rPr>
      <w:lang w:val="id-ID"/>
    </w:rPr>
  </w:style>
  <w:style w:type="character" w:customStyle="1" w:styleId="a">
    <w:name w:val="a"/>
    <w:basedOn w:val="DefaultParagraphFont"/>
    <w:rsid w:val="00AF1651"/>
  </w:style>
  <w:style w:type="character" w:customStyle="1" w:styleId="5yl5">
    <w:name w:val="_5yl5"/>
    <w:basedOn w:val="DefaultParagraphFont"/>
    <w:rsid w:val="00AF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Hurriyati</dc:creator>
  <cp:keywords/>
  <dc:description/>
  <cp:lastModifiedBy>Dwi Hurriyati</cp:lastModifiedBy>
  <cp:revision>1</cp:revision>
  <dcterms:created xsi:type="dcterms:W3CDTF">2020-02-13T02:26:00Z</dcterms:created>
  <dcterms:modified xsi:type="dcterms:W3CDTF">2020-02-13T06:04:00Z</dcterms:modified>
</cp:coreProperties>
</file>